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p w:rsidR="002E34C8" w:rsidRPr="00574617" w:rsidRDefault="00E95B65" w:rsidP="00D57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Theme="minorHAnsi" w:hAnsiTheme="minorHAnsi"/>
          <w:noProof/>
          <w:lang w:eastAsia="cs-CZ"/>
        </w:rPr>
      </w:pPr>
      <w:bookmarkStart w:id="0" w:name="_GoBack"/>
      <w:bookmarkEnd w:id="0"/>
      <w:r w:rsidRPr="00574617">
        <w:rPr>
          <w:rFonts w:asciiTheme="minorHAnsi" w:hAnsiTheme="minorHAnsi"/>
          <w:noProof/>
          <w:lang w:eastAsia="cs-CZ"/>
        </w:rPr>
        <w:drawing>
          <wp:inline distT="0" distB="0" distL="0" distR="0" wp14:anchorId="1CFE7D11" wp14:editId="6A10BA55">
            <wp:extent cx="4608585" cy="941834"/>
            <wp:effectExtent l="0" t="0" r="190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svos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85" cy="94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B65" w:rsidRPr="00574617" w:rsidRDefault="00E95B65" w:rsidP="00D57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Theme="minorHAnsi" w:hAnsiTheme="minorHAnsi"/>
          <w:noProof/>
          <w:lang w:eastAsia="cs-CZ"/>
        </w:rPr>
      </w:pPr>
    </w:p>
    <w:p w:rsidR="006B7C45" w:rsidRPr="00574617" w:rsidRDefault="00FD5DE2">
      <w:pPr>
        <w:pStyle w:val="hsvos-text1"/>
        <w:rPr>
          <w:rStyle w:val="Standardnpsmoodstavce1"/>
          <w:rFonts w:asciiTheme="minorHAnsi" w:hAnsiTheme="minorHAnsi"/>
          <w:sz w:val="22"/>
        </w:rPr>
      </w:pPr>
      <w:r w:rsidRPr="00574617">
        <w:rPr>
          <w:rStyle w:val="hsvos-vyrazne"/>
          <w:rFonts w:asciiTheme="minorHAnsi" w:hAnsiTheme="minorHAnsi"/>
          <w:color w:val="2F5496"/>
          <w:szCs w:val="20"/>
        </w:rPr>
        <w:t>Obor vzdělání:</w:t>
      </w:r>
      <w:r w:rsidRPr="00574617">
        <w:rPr>
          <w:rStyle w:val="Standardnpsmoodstavce1"/>
          <w:rFonts w:asciiTheme="minorHAnsi" w:hAnsiTheme="minorHAnsi"/>
          <w:szCs w:val="20"/>
        </w:rPr>
        <w:t xml:space="preserve"> 65-42-M/01 Hotelnictví </w:t>
      </w:r>
    </w:p>
    <w:p w:rsidR="00FD5DE2" w:rsidRPr="00574617" w:rsidRDefault="00FD5DE2">
      <w:pPr>
        <w:pStyle w:val="hsvos-text1"/>
        <w:rPr>
          <w:rFonts w:asciiTheme="minorHAnsi" w:hAnsiTheme="minorHAnsi"/>
          <w:szCs w:val="20"/>
        </w:rPr>
      </w:pPr>
      <w:r w:rsidRPr="00574617">
        <w:rPr>
          <w:rStyle w:val="hsvos-vyrazne"/>
          <w:rFonts w:asciiTheme="minorHAnsi" w:hAnsiTheme="minorHAnsi"/>
          <w:color w:val="2F5496"/>
          <w:szCs w:val="20"/>
        </w:rPr>
        <w:t>Školní vzdělávací program</w:t>
      </w:r>
      <w:r w:rsidRPr="00574617">
        <w:rPr>
          <w:rStyle w:val="Standardnpsmoodstavce1"/>
          <w:rFonts w:asciiTheme="minorHAnsi" w:hAnsiTheme="minorHAnsi"/>
          <w:szCs w:val="20"/>
        </w:rPr>
        <w:t>: S HOSTEM (</w:t>
      </w:r>
      <w:proofErr w:type="spellStart"/>
      <w:r w:rsidRPr="00574617">
        <w:rPr>
          <w:rStyle w:val="Standardnpsmoodstavce1"/>
          <w:rFonts w:asciiTheme="minorHAnsi" w:hAnsiTheme="minorHAnsi"/>
          <w:szCs w:val="20"/>
        </w:rPr>
        <w:t>HOtelnictví</w:t>
      </w:r>
      <w:proofErr w:type="spellEnd"/>
      <w:r w:rsidRPr="00574617">
        <w:rPr>
          <w:rStyle w:val="Standardnpsmoodstavce1"/>
          <w:rFonts w:asciiTheme="minorHAnsi" w:hAnsiTheme="minorHAnsi"/>
          <w:szCs w:val="20"/>
        </w:rPr>
        <w:t xml:space="preserve"> S Turismem a </w:t>
      </w:r>
      <w:proofErr w:type="spellStart"/>
      <w:r w:rsidRPr="00574617">
        <w:rPr>
          <w:rStyle w:val="Standardnpsmoodstavce1"/>
          <w:rFonts w:asciiTheme="minorHAnsi" w:hAnsiTheme="minorHAnsi"/>
          <w:szCs w:val="20"/>
        </w:rPr>
        <w:t>Event</w:t>
      </w:r>
      <w:proofErr w:type="spellEnd"/>
      <w:r w:rsidRPr="00574617">
        <w:rPr>
          <w:rStyle w:val="Standardnpsmoodstavce1"/>
          <w:rFonts w:asciiTheme="minorHAnsi" w:hAnsiTheme="minorHAnsi"/>
          <w:szCs w:val="20"/>
        </w:rPr>
        <w:t xml:space="preserve"> Managementem)</w:t>
      </w:r>
      <w:r w:rsidR="006D26E5" w:rsidRPr="00574617">
        <w:rPr>
          <w:rStyle w:val="Standardnpsmoodstavce1"/>
          <w:rFonts w:asciiTheme="minorHAnsi" w:hAnsiTheme="minorHAnsi"/>
          <w:szCs w:val="20"/>
        </w:rPr>
        <w:t xml:space="preserve"> Dva roky společného základu, od třetího ročníku </w:t>
      </w:r>
      <w:r w:rsidR="0044556F" w:rsidRPr="00574617">
        <w:rPr>
          <w:rStyle w:val="Standardnpsmoodstavce1"/>
          <w:rFonts w:asciiTheme="minorHAnsi" w:hAnsiTheme="minorHAnsi"/>
          <w:szCs w:val="20"/>
        </w:rPr>
        <w:t>specializace s praktickým cvičením</w:t>
      </w:r>
      <w:r w:rsidR="003557BA" w:rsidRPr="00574617">
        <w:rPr>
          <w:rStyle w:val="Standardnpsmoodstavce1"/>
          <w:rFonts w:asciiTheme="minorHAnsi" w:hAnsiTheme="minorHAnsi"/>
          <w:szCs w:val="20"/>
        </w:rPr>
        <w:t xml:space="preserve"> (včetně </w:t>
      </w:r>
      <w:r w:rsidR="00907554" w:rsidRPr="00574617">
        <w:rPr>
          <w:rStyle w:val="Standardnpsmoodstavce1"/>
          <w:rFonts w:asciiTheme="minorHAnsi" w:hAnsiTheme="minorHAnsi"/>
          <w:szCs w:val="20"/>
        </w:rPr>
        <w:t xml:space="preserve">cvičení </w:t>
      </w:r>
      <w:r w:rsidR="003557BA" w:rsidRPr="00574617">
        <w:rPr>
          <w:rStyle w:val="Standardnpsmoodstavce1"/>
          <w:rFonts w:asciiTheme="minorHAnsi" w:hAnsiTheme="minorHAnsi"/>
          <w:szCs w:val="20"/>
        </w:rPr>
        <w:t>v angličtině metodou CLIL)</w:t>
      </w:r>
      <w:r w:rsidR="00907554" w:rsidRPr="00574617">
        <w:rPr>
          <w:rStyle w:val="Standardnpsmoodstavce1"/>
          <w:rFonts w:asciiTheme="minorHAnsi" w:hAnsiTheme="minorHAnsi"/>
          <w:szCs w:val="20"/>
        </w:rPr>
        <w:t xml:space="preserve"> podle </w:t>
      </w:r>
      <w:r w:rsidR="00E47DB1" w:rsidRPr="00574617">
        <w:rPr>
          <w:rStyle w:val="Standardnpsmoodstavce1"/>
          <w:rFonts w:asciiTheme="minorHAnsi" w:hAnsiTheme="minorHAnsi"/>
          <w:szCs w:val="20"/>
        </w:rPr>
        <w:t>zaměření volitelného předmětu.</w:t>
      </w:r>
    </w:p>
    <w:p w:rsidR="00FD5DE2" w:rsidRPr="00574617" w:rsidRDefault="00FD5DE2" w:rsidP="00CB4BF0">
      <w:pPr>
        <w:pStyle w:val="hsvos-text1"/>
        <w:rPr>
          <w:rStyle w:val="Standardnpsmoodstavce1"/>
          <w:rFonts w:asciiTheme="minorHAnsi" w:hAnsiTheme="minorHAnsi"/>
          <w:szCs w:val="20"/>
        </w:rPr>
      </w:pPr>
      <w:r w:rsidRPr="00574617">
        <w:rPr>
          <w:rStyle w:val="hsvos-vyrazne"/>
          <w:rFonts w:asciiTheme="minorHAnsi" w:hAnsiTheme="minorHAnsi"/>
          <w:color w:val="2F5496"/>
          <w:szCs w:val="20"/>
        </w:rPr>
        <w:t>Zaměření:</w:t>
      </w:r>
      <w:r w:rsidRPr="00574617">
        <w:rPr>
          <w:rStyle w:val="hsvos-vyrazne"/>
          <w:rFonts w:asciiTheme="minorHAnsi" w:hAnsiTheme="minorHAnsi"/>
          <w:szCs w:val="20"/>
        </w:rPr>
        <w:t xml:space="preserve"> </w:t>
      </w:r>
      <w:r w:rsidRPr="00574617">
        <w:rPr>
          <w:rStyle w:val="Standardnpsmoodstavce1"/>
          <w:rFonts w:asciiTheme="minorHAnsi" w:hAnsiTheme="minorHAnsi"/>
          <w:szCs w:val="20"/>
        </w:rPr>
        <w:t>HOTEL MANAGEMENT, TOURISM MANAGEMENT, EVENT MANAGEMENT</w:t>
      </w:r>
    </w:p>
    <w:p w:rsidR="00A62B26" w:rsidRPr="00574617" w:rsidRDefault="00340AC8" w:rsidP="00A62B26">
      <w:pPr>
        <w:pStyle w:val="Bezmezer"/>
        <w:rPr>
          <w:rFonts w:asciiTheme="minorHAnsi" w:hAnsiTheme="minorHAnsi"/>
          <w:sz w:val="18"/>
          <w:szCs w:val="18"/>
        </w:rPr>
      </w:pPr>
      <w:r w:rsidRPr="00574617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1824" behindDoc="0" locked="0" layoutInCell="1" allowOverlap="1" wp14:anchorId="1EC941D2" wp14:editId="29EEE131">
            <wp:simplePos x="457200" y="248920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728000" cy="1152000"/>
            <wp:effectExtent l="114300" t="57150" r="81915" b="14351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k-hm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15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3EF" w:rsidRPr="00574617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C41EEB7" wp14:editId="186FBB20">
                <wp:simplePos x="0" y="0"/>
                <wp:positionH relativeFrom="column">
                  <wp:posOffset>1764030</wp:posOffset>
                </wp:positionH>
                <wp:positionV relativeFrom="paragraph">
                  <wp:posOffset>71755</wp:posOffset>
                </wp:positionV>
                <wp:extent cx="2952000" cy="1368000"/>
                <wp:effectExtent l="0" t="0" r="2032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000" cy="1368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94" w:rsidRPr="00A13F54" w:rsidRDefault="00917394" w:rsidP="007E6058">
                            <w:pPr>
                              <w:pStyle w:val="Bezmezer"/>
                              <w:rPr>
                                <w:sz w:val="18"/>
                                <w:szCs w:val="18"/>
                              </w:rPr>
                            </w:pPr>
                            <w:r w:rsidRPr="00A13F54">
                              <w:rPr>
                                <w:b/>
                                <w:sz w:val="18"/>
                                <w:szCs w:val="18"/>
                              </w:rPr>
                              <w:t>Zaměření Hotel Management (HM)</w:t>
                            </w:r>
                          </w:p>
                          <w:p w:rsidR="00314215" w:rsidRDefault="00917394" w:rsidP="007E6058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314215">
                              <w:rPr>
                                <w:color w:val="2F5496"/>
                                <w:sz w:val="16"/>
                                <w:szCs w:val="16"/>
                              </w:rPr>
                              <w:t>Uplatnění absolventa:</w:t>
                            </w:r>
                            <w:r w:rsidRPr="00314215">
                              <w:rPr>
                                <w:sz w:val="16"/>
                                <w:szCs w:val="16"/>
                              </w:rPr>
                              <w:t xml:space="preserve"> vedoucí pozice v gastronomickém</w:t>
                            </w:r>
                            <w:r w:rsidRPr="00314215">
                              <w:rPr>
                                <w:sz w:val="16"/>
                                <w:szCs w:val="16"/>
                              </w:rPr>
                              <w:br/>
                              <w:t>a hotelovém provozu</w:t>
                            </w:r>
                          </w:p>
                          <w:p w:rsidR="00917394" w:rsidRPr="00314215" w:rsidRDefault="005E0CE8" w:rsidP="007E6058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314215">
                              <w:rPr>
                                <w:color w:val="2F5496"/>
                                <w:sz w:val="16"/>
                                <w:szCs w:val="16"/>
                              </w:rPr>
                              <w:t>O</w:t>
                            </w:r>
                            <w:r w:rsidR="00917394" w:rsidRPr="00314215">
                              <w:rPr>
                                <w:color w:val="2F5496"/>
                                <w:sz w:val="16"/>
                                <w:szCs w:val="16"/>
                              </w:rPr>
                              <w:t>dborně zaměřené předměty:</w:t>
                            </w:r>
                          </w:p>
                          <w:p w:rsidR="00917394" w:rsidRPr="00314215" w:rsidRDefault="00917394" w:rsidP="00E47DB1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227"/>
                              </w:tabs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314215">
                              <w:rPr>
                                <w:sz w:val="16"/>
                                <w:szCs w:val="16"/>
                              </w:rPr>
                              <w:t>podnikání v hotelnictví a gastronomii</w:t>
                            </w:r>
                          </w:p>
                          <w:p w:rsidR="00917394" w:rsidRPr="00314215" w:rsidRDefault="00917394" w:rsidP="00E47DB1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227"/>
                              </w:tabs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314215">
                              <w:rPr>
                                <w:sz w:val="16"/>
                                <w:szCs w:val="16"/>
                              </w:rPr>
                              <w:t>marketing a management v hotelnictví a gastronomii</w:t>
                            </w:r>
                          </w:p>
                          <w:p w:rsidR="00917394" w:rsidRPr="00314215" w:rsidRDefault="00917394" w:rsidP="007E605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314215">
                              <w:rPr>
                                <w:color w:val="2F5496"/>
                                <w:sz w:val="16"/>
                                <w:szCs w:val="16"/>
                              </w:rPr>
                              <w:t>Odborná maturitní zkouška:</w:t>
                            </w:r>
                            <w:r w:rsidRPr="00314215">
                              <w:rPr>
                                <w:sz w:val="16"/>
                                <w:szCs w:val="16"/>
                              </w:rPr>
                              <w:t xml:space="preserve"> analýza služeb v hotelovém nebo</w:t>
                            </w:r>
                            <w:r w:rsidRPr="00314215">
                              <w:rPr>
                                <w:sz w:val="16"/>
                                <w:szCs w:val="16"/>
                              </w:rPr>
                              <w:br/>
                              <w:t>gastronomickém zařízení, příprava podnikatelského plánu na dílčí služby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41EE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ové pole 2" o:spid="_x0000_s1026" type="#_x0000_t176" style="position:absolute;margin-left:138.9pt;margin-top:5.65pt;width:232.45pt;height:107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rx2QIAAMAFAAAOAAAAZHJzL2Uyb0RvYy54bWysVNuO0zAQfUfiHyy/d9P03mjTVa8IaYGV&#10;dhHPru00Fo5tbLfJgvggvoMfY+y03cIihBCtFHns8cw5M8dzfdNUEh24dUKrHKdXXYy4opoJtcvx&#10;+4dNZ4KR80QxIrXiOX7kDt/MXr64rk3Ge7rUknGLIIhyWW1yXHpvsiRxtOQVcVfacAWHhbYV8WDa&#10;XcIsqSF6JZNetztKam2ZsZpy52B31R7iWYxfFJz6d0XhuEcyx4DNx6+N3234JrNrku0sMaWgRxjk&#10;H1BURChIeg61Ip6gvRXPQlWCWu104a+orhJdFILyyAHYpN1f2NyXxPDIBYrjzLlM7v+FpW8PdxYJ&#10;luMRRopU0KIH3nh9+P4NGS056oUS1cZl4Hlv7mwg6cytph8dUnpZErXjc2t1XXLCAFga/JOfLgTD&#10;wVW0rd9oBhnI3utYraawVQgIdUBNbMrjuSmAAlHY7E2H0GjoHYWztD+aBCPkINnpurHOv+K6QmGR&#10;40LqGoBZP5eeW0U8v2sFEnOSw63z7f3TvchJS8E2Qspo2N12KS06EJDNJv6OKd2lm1SoBky9MSD6&#10;c4zhYrpYDX8XI2BYEVe2uRisghfJKgHYkRRVjgPjljPJQpXXikUXT4Rs11ALqcItHiXfEgSr8bCM&#10;+1DMKMcv882wOx70J53xeNjvDPrrbmcx2Sw782U6Go3Xi+VinX4NbNJBVgrGuFrHmO70OtLB36nv&#10;+E5bXZ/fxxlgQKX3wPG+ZDViIjSuP5z2UgwGPNBQ1MAaEbmDyUK9xchq/0H4Mj6LoJMQw122ajIK&#10;/2OZz9GjVi4SJ8+4tR4NlAoqeapaFHHQbat/32wbKHsQ81azR5AzwImahfEHi1LbzxjVMEpy7D7t&#10;ieUYydcKnsS41a+PBjCyl7vb0y5RFELk2APluFz6dk7tjRW7EjKkkbDSc3g+hYgafkID0IMBYyKS&#10;OI60MIcu7ej1NHhnPwAAAP//AwBQSwMEFAAGAAgAAAAhAD2SX6DdAAAACgEAAA8AAABkcnMvZG93&#10;bnJldi54bWxMj0FOwzAQRfdI3MEaJHbUSWjjKo1TISSE2CAROIATT5PQ2I5sp01uz7CC5eh9/f+m&#10;PC5mZBf0YXBWQrpJgKFtnR5sJ+Hr8+VhDyxEZbUanUUJKwY4Vrc3pSq0u9oPvNSxY1RiQ6Ek9DFO&#10;Beeh7dGosHETWmIn542KdPqOa6+uVG5GniVJzo0aLC30asLnHttzPRsJu9dm/5bm9Xmd1+8dxZr3&#10;rfBS3t8tTwdgEZf4F4ZffVKHipwaN1sd2CghE4LUI4H0ERgFxDYTwBoiWS6AVyX//0L1AwAA//8D&#10;AFBLAQItABQABgAIAAAAIQC2gziS/gAAAOEBAAATAAAAAAAAAAAAAAAAAAAAAABbQ29udGVudF9U&#10;eXBlc10ueG1sUEsBAi0AFAAGAAgAAAAhADj9If/WAAAAlAEAAAsAAAAAAAAAAAAAAAAALwEAAF9y&#10;ZWxzLy5yZWxzUEsBAi0AFAAGAAgAAAAhANEVKvHZAgAAwAUAAA4AAAAAAAAAAAAAAAAALgIAAGRy&#10;cy9lMm9Eb2MueG1sUEsBAi0AFAAGAAgAAAAhAD2SX6DdAAAACgEAAA8AAAAAAAAAAAAAAAAAMwUA&#10;AGRycy9kb3ducmV2LnhtbFBLBQYAAAAABAAEAPMAAAA9BgAAAAA=&#10;" strokecolor="#5b9bd5" strokeweight="1pt">
                <v:stroke dashstyle="dash"/>
                <v:shadow color="#868686"/>
                <v:textbox inset="2mm,0,2mm,0">
                  <w:txbxContent>
                    <w:p w:rsidR="00917394" w:rsidRPr="00A13F54" w:rsidRDefault="00917394" w:rsidP="007E6058">
                      <w:pPr>
                        <w:pStyle w:val="Bezmezer"/>
                        <w:rPr>
                          <w:sz w:val="18"/>
                          <w:szCs w:val="18"/>
                        </w:rPr>
                      </w:pPr>
                      <w:r w:rsidRPr="00A13F54">
                        <w:rPr>
                          <w:b/>
                          <w:sz w:val="18"/>
                          <w:szCs w:val="18"/>
                        </w:rPr>
                        <w:t>Zaměření Hotel Management (HM)</w:t>
                      </w:r>
                    </w:p>
                    <w:p w:rsidR="00314215" w:rsidRDefault="00917394" w:rsidP="007E6058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314215">
                        <w:rPr>
                          <w:color w:val="2F5496"/>
                          <w:sz w:val="16"/>
                          <w:szCs w:val="16"/>
                        </w:rPr>
                        <w:t>Uplatnění absolventa:</w:t>
                      </w:r>
                      <w:r w:rsidRPr="00314215">
                        <w:rPr>
                          <w:sz w:val="16"/>
                          <w:szCs w:val="16"/>
                        </w:rPr>
                        <w:t xml:space="preserve"> vedoucí pozice v gastronomickém</w:t>
                      </w:r>
                      <w:r w:rsidRPr="00314215">
                        <w:rPr>
                          <w:sz w:val="16"/>
                          <w:szCs w:val="16"/>
                        </w:rPr>
                        <w:br/>
                        <w:t>a hotelovém provozu</w:t>
                      </w:r>
                    </w:p>
                    <w:p w:rsidR="00917394" w:rsidRPr="00314215" w:rsidRDefault="005E0CE8" w:rsidP="007E6058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314215">
                        <w:rPr>
                          <w:color w:val="2F5496"/>
                          <w:sz w:val="16"/>
                          <w:szCs w:val="16"/>
                        </w:rPr>
                        <w:t>O</w:t>
                      </w:r>
                      <w:r w:rsidR="00917394" w:rsidRPr="00314215">
                        <w:rPr>
                          <w:color w:val="2F5496"/>
                          <w:sz w:val="16"/>
                          <w:szCs w:val="16"/>
                        </w:rPr>
                        <w:t>dborně zaměřené předměty:</w:t>
                      </w:r>
                    </w:p>
                    <w:p w:rsidR="00917394" w:rsidRPr="00314215" w:rsidRDefault="00917394" w:rsidP="00E47DB1">
                      <w:pPr>
                        <w:pStyle w:val="Bezmezer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227"/>
                        </w:tabs>
                        <w:ind w:left="357" w:hanging="357"/>
                        <w:rPr>
                          <w:sz w:val="16"/>
                          <w:szCs w:val="16"/>
                        </w:rPr>
                      </w:pPr>
                      <w:r w:rsidRPr="00314215">
                        <w:rPr>
                          <w:sz w:val="16"/>
                          <w:szCs w:val="16"/>
                        </w:rPr>
                        <w:t>podnikání v hotelnictví a gastronomii</w:t>
                      </w:r>
                    </w:p>
                    <w:p w:rsidR="00917394" w:rsidRPr="00314215" w:rsidRDefault="00917394" w:rsidP="00E47DB1">
                      <w:pPr>
                        <w:pStyle w:val="Bezmezer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227"/>
                        </w:tabs>
                        <w:ind w:left="357" w:hanging="357"/>
                        <w:rPr>
                          <w:sz w:val="16"/>
                          <w:szCs w:val="16"/>
                        </w:rPr>
                      </w:pPr>
                      <w:r w:rsidRPr="00314215">
                        <w:rPr>
                          <w:sz w:val="16"/>
                          <w:szCs w:val="16"/>
                        </w:rPr>
                        <w:t>marketing a management v hotelnictví a gastronomii</w:t>
                      </w:r>
                    </w:p>
                    <w:p w:rsidR="00917394" w:rsidRPr="00314215" w:rsidRDefault="00917394" w:rsidP="007E6058">
                      <w:pPr>
                        <w:rPr>
                          <w:sz w:val="16"/>
                          <w:szCs w:val="20"/>
                        </w:rPr>
                      </w:pPr>
                      <w:r w:rsidRPr="00314215">
                        <w:rPr>
                          <w:color w:val="2F5496"/>
                          <w:sz w:val="16"/>
                          <w:szCs w:val="16"/>
                        </w:rPr>
                        <w:t>Odborná maturitní zkouška:</w:t>
                      </w:r>
                      <w:r w:rsidRPr="00314215">
                        <w:rPr>
                          <w:sz w:val="16"/>
                          <w:szCs w:val="16"/>
                        </w:rPr>
                        <w:t xml:space="preserve"> analýza služeb v hotelovém nebo</w:t>
                      </w:r>
                      <w:r w:rsidRPr="00314215">
                        <w:rPr>
                          <w:sz w:val="16"/>
                          <w:szCs w:val="16"/>
                        </w:rPr>
                        <w:br/>
                        <w:t>gastronomickém zařízení, příprava podnikatelského plánu na dílčí služby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5DE2" w:rsidRPr="00574617" w:rsidRDefault="00FD5DE2" w:rsidP="00907554">
      <w:pPr>
        <w:pStyle w:val="Bezmezer"/>
        <w:rPr>
          <w:rFonts w:asciiTheme="minorHAnsi" w:hAnsiTheme="minorHAnsi"/>
          <w:sz w:val="18"/>
          <w:szCs w:val="18"/>
        </w:rPr>
      </w:pPr>
    </w:p>
    <w:p w:rsidR="00907554" w:rsidRPr="00574617" w:rsidRDefault="00907554" w:rsidP="00907554">
      <w:pPr>
        <w:pStyle w:val="Bezmezer"/>
        <w:rPr>
          <w:rFonts w:asciiTheme="minorHAnsi" w:hAnsiTheme="minorHAnsi"/>
          <w:sz w:val="18"/>
          <w:szCs w:val="18"/>
        </w:rPr>
      </w:pPr>
    </w:p>
    <w:p w:rsidR="00340AC8" w:rsidRPr="00574617" w:rsidRDefault="00340AC8" w:rsidP="00907554">
      <w:pPr>
        <w:pStyle w:val="Bezmezer"/>
        <w:rPr>
          <w:rFonts w:asciiTheme="minorHAnsi" w:hAnsiTheme="minorHAnsi"/>
          <w:sz w:val="18"/>
          <w:szCs w:val="18"/>
        </w:rPr>
      </w:pPr>
    </w:p>
    <w:p w:rsidR="00FD5DE2" w:rsidRPr="00574617" w:rsidRDefault="00FD5DE2">
      <w:pPr>
        <w:pStyle w:val="Bezmezer"/>
        <w:rPr>
          <w:rFonts w:asciiTheme="minorHAnsi" w:hAnsiTheme="minorHAnsi"/>
          <w:sz w:val="18"/>
          <w:szCs w:val="18"/>
        </w:rPr>
      </w:pPr>
    </w:p>
    <w:p w:rsidR="0040702D" w:rsidRPr="00574617" w:rsidRDefault="0040702D">
      <w:pPr>
        <w:pStyle w:val="Bezmezer"/>
        <w:rPr>
          <w:rFonts w:asciiTheme="minorHAnsi" w:hAnsiTheme="minorHAnsi"/>
          <w:sz w:val="18"/>
          <w:szCs w:val="18"/>
        </w:rPr>
      </w:pPr>
    </w:p>
    <w:p w:rsidR="00674892" w:rsidRPr="00574617" w:rsidRDefault="00674892">
      <w:pPr>
        <w:pStyle w:val="Bezmezer"/>
        <w:rPr>
          <w:rFonts w:asciiTheme="minorHAnsi" w:hAnsiTheme="minorHAnsi"/>
          <w:sz w:val="18"/>
          <w:szCs w:val="18"/>
        </w:rPr>
      </w:pPr>
    </w:p>
    <w:p w:rsidR="00F04A5B" w:rsidRPr="00574617" w:rsidRDefault="00F04A5B">
      <w:pPr>
        <w:pStyle w:val="Bezmezer"/>
        <w:rPr>
          <w:rFonts w:asciiTheme="minorHAnsi" w:hAnsiTheme="minorHAnsi"/>
          <w:sz w:val="18"/>
          <w:szCs w:val="18"/>
        </w:rPr>
      </w:pPr>
    </w:p>
    <w:p w:rsidR="00A13F54" w:rsidRPr="00574617" w:rsidRDefault="001528A0">
      <w:pPr>
        <w:pStyle w:val="Bezmezer"/>
        <w:rPr>
          <w:rFonts w:asciiTheme="minorHAnsi" w:hAnsiTheme="minorHAnsi"/>
          <w:sz w:val="18"/>
          <w:szCs w:val="18"/>
        </w:rPr>
      </w:pPr>
      <w:r w:rsidRPr="00574617">
        <w:rPr>
          <w:rFonts w:asciiTheme="minorHAnsi" w:hAnsiTheme="minorHAnsi"/>
          <w:sz w:val="18"/>
          <w:szCs w:val="18"/>
        </w:rPr>
        <w:br/>
      </w:r>
    </w:p>
    <w:p w:rsidR="00A13F54" w:rsidRPr="00574617" w:rsidRDefault="00A13F54">
      <w:pPr>
        <w:pStyle w:val="Bezmezer"/>
        <w:rPr>
          <w:rFonts w:asciiTheme="minorHAnsi" w:hAnsiTheme="minorHAnsi"/>
          <w:sz w:val="18"/>
          <w:szCs w:val="18"/>
        </w:rPr>
      </w:pPr>
    </w:p>
    <w:p w:rsidR="007D0C65" w:rsidRPr="00574617" w:rsidRDefault="00E95B65">
      <w:pPr>
        <w:pStyle w:val="Bezmezer"/>
        <w:rPr>
          <w:rFonts w:asciiTheme="minorHAnsi" w:hAnsiTheme="minorHAnsi"/>
          <w:sz w:val="20"/>
          <w:szCs w:val="20"/>
        </w:rPr>
      </w:pPr>
      <w:r w:rsidRPr="00574617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3872" behindDoc="0" locked="0" layoutInCell="1" allowOverlap="1" wp14:anchorId="116A6989" wp14:editId="3A5F5502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728000" cy="1152000"/>
            <wp:effectExtent l="114300" t="57150" r="81915" b="14351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k-tm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15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3EF" w:rsidRPr="00574617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4CF5F4" wp14:editId="018495BE">
                <wp:simplePos x="0" y="0"/>
                <wp:positionH relativeFrom="column">
                  <wp:posOffset>1764030</wp:posOffset>
                </wp:positionH>
                <wp:positionV relativeFrom="paragraph">
                  <wp:posOffset>71755</wp:posOffset>
                </wp:positionV>
                <wp:extent cx="2952000" cy="1368000"/>
                <wp:effectExtent l="0" t="0" r="20320" b="2286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000" cy="1368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94" w:rsidRPr="00DE1767" w:rsidRDefault="00917394" w:rsidP="00A62B26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A13F5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Zaměření </w:t>
                            </w:r>
                            <w:proofErr w:type="spellStart"/>
                            <w:r w:rsidRPr="00A13F54">
                              <w:rPr>
                                <w:b/>
                                <w:sz w:val="18"/>
                                <w:szCs w:val="18"/>
                              </w:rPr>
                              <w:t>Tourism</w:t>
                            </w:r>
                            <w:proofErr w:type="spellEnd"/>
                            <w:r w:rsidRPr="00A13F5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Management (TM)</w:t>
                            </w:r>
                            <w:r w:rsidRPr="00A13F54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314215">
                              <w:rPr>
                                <w:color w:val="2F5496"/>
                                <w:sz w:val="16"/>
                                <w:szCs w:val="16"/>
                              </w:rPr>
                              <w:t>Uplatnění absolventa:</w:t>
                            </w:r>
                            <w:r w:rsidRPr="00DE1767">
                              <w:rPr>
                                <w:sz w:val="16"/>
                                <w:szCs w:val="16"/>
                              </w:rPr>
                              <w:t xml:space="preserve"> vedoucí pozice v zařízeních a službách cestovního ruchu (cestovní kanceláře, letecké společnosti, dopravní firmy, cateringové služby v dopravě apod.)</w:t>
                            </w:r>
                          </w:p>
                          <w:p w:rsidR="00917394" w:rsidRPr="00314215" w:rsidRDefault="005E0CE8" w:rsidP="00A62B26">
                            <w:pPr>
                              <w:pStyle w:val="Bezmezer"/>
                              <w:rPr>
                                <w:color w:val="2F5496"/>
                                <w:sz w:val="16"/>
                                <w:szCs w:val="16"/>
                              </w:rPr>
                            </w:pPr>
                            <w:r w:rsidRPr="00314215">
                              <w:rPr>
                                <w:color w:val="2F5496"/>
                                <w:sz w:val="16"/>
                                <w:szCs w:val="16"/>
                              </w:rPr>
                              <w:t>O</w:t>
                            </w:r>
                            <w:r w:rsidR="00917394" w:rsidRPr="00314215">
                              <w:rPr>
                                <w:color w:val="2F5496"/>
                                <w:sz w:val="16"/>
                                <w:szCs w:val="16"/>
                              </w:rPr>
                              <w:t>dborně zaměřené předměty:</w:t>
                            </w:r>
                          </w:p>
                          <w:p w:rsidR="00917394" w:rsidRPr="00DE1767" w:rsidRDefault="00917394" w:rsidP="00E47DB1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227"/>
                              </w:tabs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DE1767">
                              <w:rPr>
                                <w:sz w:val="16"/>
                                <w:szCs w:val="16"/>
                              </w:rPr>
                              <w:t>růvodcovská činnost</w:t>
                            </w:r>
                          </w:p>
                          <w:p w:rsidR="00917394" w:rsidRPr="00DE1767" w:rsidRDefault="00917394" w:rsidP="00E47DB1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227"/>
                              </w:tabs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DE1767">
                              <w:rPr>
                                <w:sz w:val="16"/>
                                <w:szCs w:val="16"/>
                              </w:rPr>
                              <w:t>arketing a management v cestovním ruchu</w:t>
                            </w:r>
                          </w:p>
                          <w:p w:rsidR="00917394" w:rsidRPr="00DE1767" w:rsidRDefault="00917394" w:rsidP="00A62B26">
                            <w:pPr>
                              <w:pStyle w:val="Normln1"/>
                              <w:rPr>
                                <w:sz w:val="16"/>
                                <w:szCs w:val="16"/>
                              </w:rPr>
                            </w:pPr>
                            <w:r w:rsidRPr="00314215">
                              <w:rPr>
                                <w:color w:val="2F5496"/>
                                <w:sz w:val="16"/>
                                <w:szCs w:val="16"/>
                              </w:rPr>
                              <w:t>Odborná maturitní zkouška:</w:t>
                            </w:r>
                            <w:r w:rsidRPr="00FA02B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1767">
                              <w:rPr>
                                <w:sz w:val="16"/>
                                <w:szCs w:val="16"/>
                              </w:rPr>
                              <w:t xml:space="preserve">příprava a realizace </w:t>
                            </w:r>
                            <w:r w:rsidR="00D5738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DE1767">
                              <w:rPr>
                                <w:sz w:val="16"/>
                                <w:szCs w:val="16"/>
                              </w:rPr>
                              <w:t>školní exkurze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CF5F4" id="_x0000_s1027" type="#_x0000_t176" style="position:absolute;margin-left:138.9pt;margin-top:5.65pt;width:232.45pt;height:107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lH3AIAAMcFAAAOAAAAZHJzL2Uyb0RvYy54bWysVNuO0zAQfUfiHyy/d9O0TS/RpqteEdIC&#10;K+0int3YSSwc29hukwXxQXwHP8bYabuFRQghWiny2OOZc8Zn5vqmrQU6MGO5khmOr/oYMZkrymWZ&#10;4fcP294UI+uIpEQoyTL8yCy+mb98cd3olA1UpQRlBkEQadNGZ7hyTqdRZPOK1cReKc0kHBbK1MSB&#10;acqIGtJA9FpEg35/HDXKUG1UzqyF3XV3iOchflGw3L0rCsscEhkGbC58Tfju/DeaX5O0NERXPD/C&#10;IP+AoiZcQtJzqDVxBO0Nfxaq5rlRVhXuKld1pIqC5yxwADZx/xc29xXRLHCB4lh9LpP9f2Hzt4c7&#10;gzjNcIKRJDU80QNrnTp8/4a0EgwNfIkabVPwvNd3xpO0+lblHy2SalURWbKFMaqpGKEALPb+0U8X&#10;vGHhKto1bxSFDGTvVKhWW5jaB4Q6oDY8yuP5UQAFymFzMEvgoeHtcjiLh+OpN3wOkp6ua2PdK6Zq&#10;5BcZLoRqAJhxC+GYkcSxu04gISc53FrX3T/dC5yU4HTLhQiGKXcrYdCBgGy24XdMaS/dhEQNYBpM&#10;ANGfYyTL2XKd/C6Gx7AmtupyUVh5L5LWHLAjwesMe8YdZ5L6Km8kDS6OcNGtoRZC+lssSL4jCFbr&#10;YBn2oZhBjl8W26Q/GQ2nvckkGfZGw02/t5xuV73FKh6PJ5vlarmJv3o28SitOKVMbkJMe+qOePR3&#10;6jv2aafrc3+cAXpUag8c7yvaIMr9ww2T2SDGYECD+qJ61oiIEiZL7gxGRrkP3FWhLbxOfAx7+VTT&#10;sf8fy3yOHrRykTh6xq3zaKFUUMlT1YKIvW47/bt214ZGCQr3mt4p+giqBlRBujAFYVEp8xmjBiZK&#10;hu2nPTEMI/FaQmdMOhm7YAAxc7m7O+0SmUOIDDtgHpYr142rvTa8rCBDHHhLtYAuKniQ8hMaYOAN&#10;mBaBy3Gy+XF0aQevp/k7/wEAAP//AwBQSwMEFAAGAAgAAAAhAD2SX6DdAAAACgEAAA8AAABkcnMv&#10;ZG93bnJldi54bWxMj0FOwzAQRfdI3MEaJHbUSWjjKo1TISSE2CAROIATT5PQ2I5sp01uz7CC5eh9&#10;/f+mPC5mZBf0YXBWQrpJgKFtnR5sJ+Hr8+VhDyxEZbUanUUJKwY4Vrc3pSq0u9oPvNSxY1RiQ6Ek&#10;9DFOBeeh7dGosHETWmIn542KdPqOa6+uVG5GniVJzo0aLC30asLnHttzPRsJu9dm/5bm9Xmd1+8d&#10;xZr3rfBS3t8tTwdgEZf4F4ZffVKHipwaN1sd2CghE4LUI4H0ERgFxDYTwBoiWS6AVyX//0L1AwAA&#10;//8DAFBLAQItABQABgAIAAAAIQC2gziS/gAAAOEBAAATAAAAAAAAAAAAAAAAAAAAAABbQ29udGVu&#10;dF9UeXBlc10ueG1sUEsBAi0AFAAGAAgAAAAhADj9If/WAAAAlAEAAAsAAAAAAAAAAAAAAAAALwEA&#10;AF9yZWxzLy5yZWxzUEsBAi0AFAAGAAgAAAAhAAMv+UfcAgAAxwUAAA4AAAAAAAAAAAAAAAAALgIA&#10;AGRycy9lMm9Eb2MueG1sUEsBAi0AFAAGAAgAAAAhAD2SX6DdAAAACgEAAA8AAAAAAAAAAAAAAAAA&#10;NgUAAGRycy9kb3ducmV2LnhtbFBLBQYAAAAABAAEAPMAAABABgAAAAA=&#10;" strokecolor="#5b9bd5" strokeweight="1pt">
                <v:stroke dashstyle="dash"/>
                <v:shadow color="#868686"/>
                <v:textbox inset="2mm,0,2mm,0">
                  <w:txbxContent>
                    <w:p w:rsidR="00917394" w:rsidRPr="00DE1767" w:rsidRDefault="00917394" w:rsidP="00A62B26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A13F54">
                        <w:rPr>
                          <w:b/>
                          <w:sz w:val="18"/>
                          <w:szCs w:val="18"/>
                        </w:rPr>
                        <w:t>Zaměření Tourism Management (TM)</w:t>
                      </w:r>
                      <w:r w:rsidRPr="00A13F54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314215">
                        <w:rPr>
                          <w:color w:val="2F5496"/>
                          <w:sz w:val="16"/>
                          <w:szCs w:val="16"/>
                        </w:rPr>
                        <w:t>Uplatnění absolventa:</w:t>
                      </w:r>
                      <w:r w:rsidRPr="00DE1767">
                        <w:rPr>
                          <w:sz w:val="16"/>
                          <w:szCs w:val="16"/>
                        </w:rPr>
                        <w:t xml:space="preserve"> vedoucí pozice v zařízeních a službách cestovního ruchu (cestovní kanceláře, letecké společnosti, dopravní firmy, cateringové služby v dopravě apod.)</w:t>
                      </w:r>
                    </w:p>
                    <w:p w:rsidR="00917394" w:rsidRPr="00314215" w:rsidRDefault="005E0CE8" w:rsidP="00A62B26">
                      <w:pPr>
                        <w:pStyle w:val="Bezmezer"/>
                        <w:rPr>
                          <w:color w:val="2F5496"/>
                          <w:sz w:val="16"/>
                          <w:szCs w:val="16"/>
                        </w:rPr>
                      </w:pPr>
                      <w:r w:rsidRPr="00314215">
                        <w:rPr>
                          <w:color w:val="2F5496"/>
                          <w:sz w:val="16"/>
                          <w:szCs w:val="16"/>
                        </w:rPr>
                        <w:t>O</w:t>
                      </w:r>
                      <w:r w:rsidR="00917394" w:rsidRPr="00314215">
                        <w:rPr>
                          <w:color w:val="2F5496"/>
                          <w:sz w:val="16"/>
                          <w:szCs w:val="16"/>
                        </w:rPr>
                        <w:t>dborně zaměřené předměty:</w:t>
                      </w:r>
                    </w:p>
                    <w:p w:rsidR="00917394" w:rsidRPr="00DE1767" w:rsidRDefault="00917394" w:rsidP="00E47DB1">
                      <w:pPr>
                        <w:pStyle w:val="Bezmezer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227"/>
                        </w:tabs>
                        <w:ind w:left="357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DE1767">
                        <w:rPr>
                          <w:sz w:val="16"/>
                          <w:szCs w:val="16"/>
                        </w:rPr>
                        <w:t>růvodcovská činnost</w:t>
                      </w:r>
                    </w:p>
                    <w:p w:rsidR="00917394" w:rsidRPr="00DE1767" w:rsidRDefault="00917394" w:rsidP="00E47DB1">
                      <w:pPr>
                        <w:pStyle w:val="Bezmezer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227"/>
                        </w:tabs>
                        <w:ind w:left="357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DE1767">
                        <w:rPr>
                          <w:sz w:val="16"/>
                          <w:szCs w:val="16"/>
                        </w:rPr>
                        <w:t>arketing a management v cestovním ruchu</w:t>
                      </w:r>
                    </w:p>
                    <w:p w:rsidR="00917394" w:rsidRPr="00DE1767" w:rsidRDefault="00917394" w:rsidP="00A62B26">
                      <w:pPr>
                        <w:pStyle w:val="Normln1"/>
                        <w:rPr>
                          <w:sz w:val="16"/>
                          <w:szCs w:val="16"/>
                        </w:rPr>
                      </w:pPr>
                      <w:r w:rsidRPr="00314215">
                        <w:rPr>
                          <w:color w:val="2F5496"/>
                          <w:sz w:val="16"/>
                          <w:szCs w:val="16"/>
                        </w:rPr>
                        <w:t>Odborná maturitní zkouška:</w:t>
                      </w:r>
                      <w:r w:rsidRPr="00FA02B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E1767">
                        <w:rPr>
                          <w:sz w:val="16"/>
                          <w:szCs w:val="16"/>
                        </w:rPr>
                        <w:t xml:space="preserve">příprava a realizace </w:t>
                      </w:r>
                      <w:r w:rsidR="00D57385">
                        <w:rPr>
                          <w:sz w:val="16"/>
                          <w:szCs w:val="16"/>
                        </w:rPr>
                        <w:br/>
                      </w:r>
                      <w:r w:rsidRPr="00DE1767">
                        <w:rPr>
                          <w:sz w:val="16"/>
                          <w:szCs w:val="16"/>
                        </w:rPr>
                        <w:t>školní exkurze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F54" w:rsidRPr="00574617" w:rsidRDefault="00A13F54">
      <w:pPr>
        <w:pStyle w:val="Bezmezer"/>
        <w:rPr>
          <w:rFonts w:asciiTheme="minorHAnsi" w:hAnsiTheme="minorHAnsi"/>
          <w:sz w:val="20"/>
          <w:szCs w:val="20"/>
        </w:rPr>
      </w:pPr>
    </w:p>
    <w:p w:rsidR="001873E8" w:rsidRPr="00574617" w:rsidRDefault="001873E8">
      <w:pPr>
        <w:pStyle w:val="Bezmezer"/>
        <w:rPr>
          <w:rFonts w:asciiTheme="minorHAnsi" w:hAnsiTheme="minorHAnsi"/>
          <w:sz w:val="20"/>
          <w:szCs w:val="20"/>
        </w:rPr>
      </w:pPr>
    </w:p>
    <w:p w:rsidR="00D57385" w:rsidRPr="00574617" w:rsidRDefault="00D57385">
      <w:pPr>
        <w:pStyle w:val="Bezmezer"/>
        <w:rPr>
          <w:rFonts w:asciiTheme="minorHAnsi" w:hAnsiTheme="minorHAnsi"/>
          <w:sz w:val="20"/>
          <w:szCs w:val="20"/>
        </w:rPr>
      </w:pPr>
    </w:p>
    <w:p w:rsidR="001873E8" w:rsidRPr="00574617" w:rsidRDefault="001873E8">
      <w:pPr>
        <w:pStyle w:val="Bezmezer"/>
        <w:rPr>
          <w:rFonts w:asciiTheme="minorHAnsi" w:hAnsiTheme="minorHAnsi"/>
          <w:sz w:val="20"/>
          <w:szCs w:val="20"/>
        </w:rPr>
      </w:pPr>
    </w:p>
    <w:p w:rsidR="001873E8" w:rsidRPr="00574617" w:rsidRDefault="001873E8">
      <w:pPr>
        <w:pStyle w:val="Bezmezer"/>
        <w:rPr>
          <w:rFonts w:asciiTheme="minorHAnsi" w:hAnsiTheme="minorHAnsi"/>
          <w:sz w:val="20"/>
          <w:szCs w:val="20"/>
        </w:rPr>
      </w:pPr>
    </w:p>
    <w:p w:rsidR="001873E8" w:rsidRPr="00574617" w:rsidRDefault="001873E8">
      <w:pPr>
        <w:pStyle w:val="Bezmezer"/>
        <w:rPr>
          <w:rFonts w:asciiTheme="minorHAnsi" w:hAnsiTheme="minorHAnsi"/>
          <w:sz w:val="20"/>
          <w:szCs w:val="20"/>
        </w:rPr>
      </w:pPr>
    </w:p>
    <w:p w:rsidR="001873E8" w:rsidRPr="00574617" w:rsidRDefault="001873E8">
      <w:pPr>
        <w:pStyle w:val="Bezmezer"/>
        <w:rPr>
          <w:rFonts w:asciiTheme="minorHAnsi" w:hAnsiTheme="minorHAnsi"/>
          <w:sz w:val="20"/>
          <w:szCs w:val="20"/>
        </w:rPr>
      </w:pPr>
    </w:p>
    <w:p w:rsidR="001873E8" w:rsidRPr="00574617" w:rsidRDefault="001873E8">
      <w:pPr>
        <w:pStyle w:val="Bezmezer"/>
        <w:rPr>
          <w:rFonts w:asciiTheme="minorHAnsi" w:hAnsiTheme="minorHAnsi"/>
          <w:sz w:val="20"/>
          <w:szCs w:val="20"/>
        </w:rPr>
      </w:pPr>
    </w:p>
    <w:p w:rsidR="001873E8" w:rsidRPr="00574617" w:rsidRDefault="001873E8">
      <w:pPr>
        <w:pStyle w:val="Bezmezer"/>
        <w:rPr>
          <w:rFonts w:asciiTheme="minorHAnsi" w:hAnsiTheme="minorHAnsi"/>
          <w:sz w:val="20"/>
          <w:szCs w:val="20"/>
        </w:rPr>
      </w:pPr>
    </w:p>
    <w:p w:rsidR="00A13F54" w:rsidRPr="00574617" w:rsidRDefault="00D57385">
      <w:pPr>
        <w:pStyle w:val="Bezmezer"/>
        <w:rPr>
          <w:rFonts w:asciiTheme="minorHAnsi" w:hAnsiTheme="minorHAnsi"/>
          <w:sz w:val="20"/>
          <w:szCs w:val="20"/>
        </w:rPr>
      </w:pPr>
      <w:r w:rsidRPr="00574617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2848" behindDoc="0" locked="0" layoutInCell="1" allowOverlap="1" wp14:anchorId="5671567D" wp14:editId="550FE9A7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728000" cy="1152000"/>
            <wp:effectExtent l="114300" t="57150" r="81915" b="14351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k-em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15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3EF" w:rsidRPr="00574617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E8394B7" wp14:editId="78ED23A4">
                <wp:simplePos x="0" y="0"/>
                <wp:positionH relativeFrom="column">
                  <wp:posOffset>1764030</wp:posOffset>
                </wp:positionH>
                <wp:positionV relativeFrom="paragraph">
                  <wp:posOffset>71755</wp:posOffset>
                </wp:positionV>
                <wp:extent cx="2952000" cy="1368000"/>
                <wp:effectExtent l="0" t="0" r="2032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000" cy="1368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94" w:rsidRPr="00A13F54" w:rsidRDefault="00917394" w:rsidP="00A62B26">
                            <w:pPr>
                              <w:pStyle w:val="Bezmezer"/>
                              <w:rPr>
                                <w:sz w:val="18"/>
                                <w:szCs w:val="18"/>
                              </w:rPr>
                            </w:pPr>
                            <w:r w:rsidRPr="00A13F5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Zaměření </w:t>
                            </w:r>
                            <w:proofErr w:type="spellStart"/>
                            <w:r w:rsidRPr="00A13F54">
                              <w:rPr>
                                <w:b/>
                                <w:sz w:val="18"/>
                                <w:szCs w:val="18"/>
                              </w:rPr>
                              <w:t>Event</w:t>
                            </w:r>
                            <w:proofErr w:type="spellEnd"/>
                            <w:r w:rsidRPr="00A13F5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Management (EM)</w:t>
                            </w:r>
                          </w:p>
                          <w:p w:rsidR="00917394" w:rsidRPr="00DE1767" w:rsidRDefault="00917394" w:rsidP="00A62B26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314215">
                              <w:rPr>
                                <w:color w:val="2F5496"/>
                                <w:sz w:val="16"/>
                                <w:szCs w:val="16"/>
                              </w:rPr>
                              <w:t>Uplatnění absolventa:</w:t>
                            </w:r>
                            <w:r w:rsidRPr="00DE1767">
                              <w:rPr>
                                <w:sz w:val="16"/>
                                <w:szCs w:val="16"/>
                              </w:rPr>
                              <w:t xml:space="preserve"> příprava, organizace a realizace firemních, veřejných a soukromých akcí (konference, výstavy, festivaly, gastronomické, kulturní a další společenské akce)</w:t>
                            </w:r>
                          </w:p>
                          <w:p w:rsidR="00917394" w:rsidRPr="00314215" w:rsidRDefault="00917394" w:rsidP="00A62B26">
                            <w:pPr>
                              <w:pStyle w:val="Bezmezer"/>
                              <w:rPr>
                                <w:color w:val="2F5496"/>
                                <w:sz w:val="16"/>
                                <w:szCs w:val="16"/>
                              </w:rPr>
                            </w:pPr>
                            <w:r w:rsidRPr="00314215">
                              <w:rPr>
                                <w:color w:val="2F5496"/>
                                <w:sz w:val="16"/>
                                <w:szCs w:val="16"/>
                              </w:rPr>
                              <w:t>Odborně zaměřené předměty:</w:t>
                            </w:r>
                          </w:p>
                          <w:p w:rsidR="00917394" w:rsidRPr="00DE1767" w:rsidRDefault="00917394" w:rsidP="00E47DB1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227"/>
                              </w:tabs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DE1767">
                              <w:rPr>
                                <w:sz w:val="16"/>
                                <w:szCs w:val="16"/>
                              </w:rPr>
                              <w:t xml:space="preserve">rojektové řízení </w:t>
                            </w:r>
                            <w:proofErr w:type="spellStart"/>
                            <w:r w:rsidRPr="00DE1767">
                              <w:rPr>
                                <w:sz w:val="16"/>
                                <w:szCs w:val="16"/>
                              </w:rPr>
                              <w:t>eventů</w:t>
                            </w:r>
                            <w:proofErr w:type="spellEnd"/>
                          </w:p>
                          <w:p w:rsidR="00917394" w:rsidRPr="00DE1767" w:rsidRDefault="00917394" w:rsidP="00E47DB1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227"/>
                              </w:tabs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DE1767">
                              <w:rPr>
                                <w:sz w:val="16"/>
                                <w:szCs w:val="16"/>
                              </w:rPr>
                              <w:t xml:space="preserve">arketing a management </w:t>
                            </w:r>
                            <w:proofErr w:type="spellStart"/>
                            <w:r w:rsidRPr="00DE1767">
                              <w:rPr>
                                <w:sz w:val="16"/>
                                <w:szCs w:val="16"/>
                              </w:rPr>
                              <w:t>eventů</w:t>
                            </w:r>
                            <w:proofErr w:type="spellEnd"/>
                          </w:p>
                          <w:p w:rsidR="00917394" w:rsidRPr="00DE1767" w:rsidRDefault="00917394" w:rsidP="00A62B26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314215">
                              <w:rPr>
                                <w:color w:val="2F5496"/>
                                <w:sz w:val="16"/>
                                <w:szCs w:val="16"/>
                              </w:rPr>
                              <w:t>Odborná maturitní zkouška:</w:t>
                            </w:r>
                            <w:r w:rsidRPr="00DE1767">
                              <w:rPr>
                                <w:sz w:val="16"/>
                                <w:szCs w:val="16"/>
                              </w:rPr>
                              <w:t xml:space="preserve"> příprava a realizace školního </w:t>
                            </w:r>
                            <w:proofErr w:type="spellStart"/>
                            <w:r w:rsidRPr="00DE1767">
                              <w:rPr>
                                <w:sz w:val="16"/>
                                <w:szCs w:val="16"/>
                              </w:rPr>
                              <w:t>eventu</w:t>
                            </w:r>
                            <w:proofErr w:type="spellEnd"/>
                            <w:r w:rsidRPr="00DE1767">
                              <w:rPr>
                                <w:sz w:val="16"/>
                                <w:szCs w:val="16"/>
                              </w:rPr>
                              <w:t xml:space="preserve"> (gastronomický festival, maturitní ples aj.)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8394B7" id="_x0000_s1028" type="#_x0000_t176" style="position:absolute;margin-left:138.9pt;margin-top:5.65pt;width:232.45pt;height:107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Jw2wIAAMcFAAAOAAAAZHJzL2Uyb0RvYy54bWysVNuO0zAQfUfiHyy/d9P0vtGmq14REpeV&#10;dhHPru00Fo5tbLfJgvggvoMfY+y0obAIIUQrRR57PHPO+Mzc3DaVREdundAqx+lVHyOuqGZC7XP8&#10;7mHbm2HkPFGMSK14jh+5w7fz589uapPxgS61ZNwiCKJcVpscl96bLEkcLXlF3JU2XMFhoW1FPJh2&#10;nzBLaoheyWTQ70+SWltmrKbcOdhdt4d4HuMXBaf+bVE47pHMMWDz8Wvjdxe+yfyGZHtLTCnoCQb5&#10;BxQVEQqSdqHWxBN0sOJJqEpQq50u/BXVVaKLQlAeOQCbtP8Lm/uSGB65QHGc6crk/l9Y+uZ4Z5Fg&#10;OR5hpEgFT/TAG6+P374ioyVHg1Ci2rgMPO/NnQ0knXml6QeHlF6VRO35wlpdl5wwAJYG/+SnC8Fw&#10;cBXt6teaQQZy8DpWqylsFQJCHVATH+WxexRAgShsDq7H8NDwdhTO0uFkFoyQg2Tn68Y6/4LrCoVF&#10;jgupawBm/UJ6bhXx/K4VSMxJjq+cb++f70VOWgq2FVJGw+53K2nRkYBstvF3Suku3aRCNWAaTAHR&#10;n2OMl9fL9fh3MQKGNXFlm4vBKniRrBKAHUlR5TgwbjmTLFR5o1h08UTIdg21kCrc4lHyLUGwGg/L&#10;uA/FjHL8vNiO+9PRcNabTsfD3mi46feWs+2qt1ilk8l0s1wtN+mXwCYdZaVgjKtNjOnO3ZGO/k59&#10;pz5tdd31RwcwoNIH4HhfshoxER5uOL4epBgMaNBQ1MAaEbmHyUK9xchq/174MrZF0EmI4S6fajYJ&#10;/1OZu+hRKxeJkyfcWo8GSgWVPFctijjottW/b3ZNbJSuI3aaPYKqAVWULkxBWJTafsKohomSY/fx&#10;QCzHSL5U0BnTVsY+GkDMXu7uzrtEUQiRYw/M43Ll23F1MFbsS8iQRt5KL6CLChGlHDqsRQMMggHT&#10;InI5TbYwji7t6PVj/s6/AwAA//8DAFBLAwQUAAYACAAAACEAPZJfoN0AAAAKAQAADwAAAGRycy9k&#10;b3ducmV2LnhtbEyPQU7DMBBF90jcwRokdtRJaOMqjVMhJITYIBE4gBNPk9DYjmynTW7PsILl6H39&#10;/6Y8LmZkF/RhcFZCukmAoW2dHmwn4evz5WEPLERltRqdRQkrBjhWtzelKrS72g+81LFjVGJDoST0&#10;MU4F56Ht0aiwcRNaYifnjYp0+o5rr65UbkaeJUnOjRosLfRqwuce23M9Gwm712b/lub1eZ3X7x3F&#10;mvet8FLe3y1PB2ARl/gXhl99UoeKnBo3Wx3YKCETgtQjgfQRGAXENhPAGiJZLoBXJf//QvUDAAD/&#10;/wMAUEsBAi0AFAAGAAgAAAAhALaDOJL+AAAA4QEAABMAAAAAAAAAAAAAAAAAAAAAAFtDb250ZW50&#10;X1R5cGVzXS54bWxQSwECLQAUAAYACAAAACEAOP0h/9YAAACUAQAACwAAAAAAAAAAAAAAAAAvAQAA&#10;X3JlbHMvLnJlbHNQSwECLQAUAAYACAAAACEA17DycNsCAADHBQAADgAAAAAAAAAAAAAAAAAuAgAA&#10;ZHJzL2Uyb0RvYy54bWxQSwECLQAUAAYACAAAACEAPZJfoN0AAAAKAQAADwAAAAAAAAAAAAAAAAA1&#10;BQAAZHJzL2Rvd25yZXYueG1sUEsFBgAAAAAEAAQA8wAAAD8GAAAAAA==&#10;" strokecolor="#5b9bd5" strokeweight="1pt">
                <v:stroke dashstyle="dash"/>
                <v:shadow color="#868686"/>
                <v:textbox inset="2mm,0,2mm,0">
                  <w:txbxContent>
                    <w:p w:rsidR="00917394" w:rsidRPr="00A13F54" w:rsidRDefault="00917394" w:rsidP="00A62B26">
                      <w:pPr>
                        <w:pStyle w:val="Bezmezer"/>
                        <w:rPr>
                          <w:sz w:val="18"/>
                          <w:szCs w:val="18"/>
                        </w:rPr>
                      </w:pPr>
                      <w:r w:rsidRPr="00A13F54">
                        <w:rPr>
                          <w:b/>
                          <w:sz w:val="18"/>
                          <w:szCs w:val="18"/>
                        </w:rPr>
                        <w:t>Zaměření Event Management (EM)</w:t>
                      </w:r>
                    </w:p>
                    <w:p w:rsidR="00917394" w:rsidRPr="00DE1767" w:rsidRDefault="00917394" w:rsidP="00A62B26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314215">
                        <w:rPr>
                          <w:color w:val="2F5496"/>
                          <w:sz w:val="16"/>
                          <w:szCs w:val="16"/>
                        </w:rPr>
                        <w:t>Uplatnění absolventa:</w:t>
                      </w:r>
                      <w:r w:rsidRPr="00DE1767">
                        <w:rPr>
                          <w:sz w:val="16"/>
                          <w:szCs w:val="16"/>
                        </w:rPr>
                        <w:t xml:space="preserve"> příprava, organizace a realizace firemních, veřejných a soukromých akcí (konference, výstavy, festivaly, gastronomické, kulturní a další společenské akce)</w:t>
                      </w:r>
                    </w:p>
                    <w:p w:rsidR="00917394" w:rsidRPr="00314215" w:rsidRDefault="00917394" w:rsidP="00A62B26">
                      <w:pPr>
                        <w:pStyle w:val="Bezmezer"/>
                        <w:rPr>
                          <w:color w:val="2F5496"/>
                          <w:sz w:val="16"/>
                          <w:szCs w:val="16"/>
                        </w:rPr>
                      </w:pPr>
                      <w:r w:rsidRPr="00314215">
                        <w:rPr>
                          <w:color w:val="2F5496"/>
                          <w:sz w:val="16"/>
                          <w:szCs w:val="16"/>
                        </w:rPr>
                        <w:t>Odborně zaměřené předměty:</w:t>
                      </w:r>
                    </w:p>
                    <w:p w:rsidR="00917394" w:rsidRPr="00DE1767" w:rsidRDefault="00917394" w:rsidP="00E47DB1">
                      <w:pPr>
                        <w:pStyle w:val="Bezmezer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227"/>
                        </w:tabs>
                        <w:ind w:left="357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DE1767">
                        <w:rPr>
                          <w:sz w:val="16"/>
                          <w:szCs w:val="16"/>
                        </w:rPr>
                        <w:t>rojektové řízení eventů</w:t>
                      </w:r>
                    </w:p>
                    <w:p w:rsidR="00917394" w:rsidRPr="00DE1767" w:rsidRDefault="00917394" w:rsidP="00E47DB1">
                      <w:pPr>
                        <w:pStyle w:val="Bezmezer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227"/>
                        </w:tabs>
                        <w:ind w:left="357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DE1767">
                        <w:rPr>
                          <w:sz w:val="16"/>
                          <w:szCs w:val="16"/>
                        </w:rPr>
                        <w:t>arketing a management eventů</w:t>
                      </w:r>
                    </w:p>
                    <w:p w:rsidR="00917394" w:rsidRPr="00DE1767" w:rsidRDefault="00917394" w:rsidP="00A62B26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314215">
                        <w:rPr>
                          <w:color w:val="2F5496"/>
                          <w:sz w:val="16"/>
                          <w:szCs w:val="16"/>
                        </w:rPr>
                        <w:t>Odborná maturitní zkouška:</w:t>
                      </w:r>
                      <w:r w:rsidRPr="00DE1767">
                        <w:rPr>
                          <w:sz w:val="16"/>
                          <w:szCs w:val="16"/>
                        </w:rPr>
                        <w:t xml:space="preserve"> příprava a realizace školního eventu (gastronomický festival, maturitní ples aj.)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F54" w:rsidRPr="00574617" w:rsidRDefault="00A13F54">
      <w:pPr>
        <w:pStyle w:val="Bezmezer"/>
        <w:rPr>
          <w:rFonts w:asciiTheme="minorHAnsi" w:hAnsiTheme="minorHAnsi"/>
          <w:sz w:val="20"/>
          <w:szCs w:val="20"/>
        </w:rPr>
      </w:pPr>
    </w:p>
    <w:p w:rsidR="007D0C65" w:rsidRPr="00574617" w:rsidRDefault="007D0C65" w:rsidP="002E34C8">
      <w:pPr>
        <w:pStyle w:val="Bezmezer"/>
        <w:rPr>
          <w:rFonts w:asciiTheme="minorHAnsi" w:hAnsiTheme="minorHAnsi"/>
          <w:sz w:val="20"/>
          <w:szCs w:val="20"/>
        </w:rPr>
      </w:pPr>
    </w:p>
    <w:p w:rsidR="00D57385" w:rsidRPr="00574617" w:rsidRDefault="00D57385" w:rsidP="00D57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74617">
        <w:rPr>
          <w:rFonts w:asciiTheme="minorHAnsi" w:hAnsiTheme="minorHAnsi"/>
          <w:sz w:val="20"/>
          <w:szCs w:val="20"/>
        </w:rPr>
        <w:br w:type="column"/>
      </w:r>
      <w:r w:rsidR="00E95B65" w:rsidRPr="00574617">
        <w:rPr>
          <w:rFonts w:asciiTheme="minorHAnsi" w:hAnsiTheme="minorHAnsi"/>
          <w:noProof/>
          <w:lang w:eastAsia="cs-CZ"/>
        </w:rPr>
        <w:lastRenderedPageBreak/>
        <w:drawing>
          <wp:inline distT="0" distB="0" distL="0" distR="0" wp14:anchorId="3C7D51C0" wp14:editId="2EB6004D">
            <wp:extent cx="4608585" cy="941834"/>
            <wp:effectExtent l="0" t="0" r="190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svos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85" cy="94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385" w:rsidRPr="00574617" w:rsidRDefault="00D57385" w:rsidP="00D57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Theme="minorHAnsi" w:hAnsiTheme="minorHAnsi"/>
          <w:sz w:val="20"/>
          <w:szCs w:val="20"/>
        </w:rPr>
      </w:pPr>
    </w:p>
    <w:p w:rsidR="002E34C8" w:rsidRPr="00574617" w:rsidRDefault="00FD5DE2" w:rsidP="00D57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574617">
        <w:rPr>
          <w:rFonts w:asciiTheme="minorHAnsi" w:hAnsiTheme="minorHAnsi"/>
          <w:sz w:val="20"/>
          <w:szCs w:val="20"/>
        </w:rPr>
        <w:t>PŘIJÍMACÍ ŘÍZENÍ pro školní rok 2020/2021</w:t>
      </w:r>
    </w:p>
    <w:p w:rsidR="002E34C8" w:rsidRPr="00574617" w:rsidRDefault="002E34C8" w:rsidP="002E34C8">
      <w:pPr>
        <w:pStyle w:val="Bezmezer"/>
        <w:rPr>
          <w:rFonts w:asciiTheme="minorHAnsi" w:hAnsiTheme="minorHAnsi"/>
          <w:sz w:val="20"/>
          <w:szCs w:val="20"/>
        </w:rPr>
      </w:pPr>
    </w:p>
    <w:p w:rsidR="000A48AF" w:rsidRPr="00574617" w:rsidRDefault="00FD5DE2" w:rsidP="002E34C8">
      <w:pPr>
        <w:pStyle w:val="Bezmezer"/>
        <w:rPr>
          <w:rStyle w:val="Standardnpsmoodstavce1"/>
          <w:rFonts w:asciiTheme="minorHAnsi" w:hAnsiTheme="minorHAnsi"/>
          <w:sz w:val="20"/>
          <w:szCs w:val="20"/>
        </w:rPr>
      </w:pPr>
      <w:r w:rsidRPr="00574617">
        <w:rPr>
          <w:rStyle w:val="hsvos-vyrazne"/>
          <w:rFonts w:asciiTheme="minorHAnsi" w:hAnsiTheme="minorHAnsi"/>
          <w:color w:val="2F5496"/>
          <w:sz w:val="20"/>
          <w:szCs w:val="20"/>
        </w:rPr>
        <w:t>Obor vzdělání:</w:t>
      </w:r>
      <w:r w:rsidRPr="00574617">
        <w:rPr>
          <w:rStyle w:val="Standardnpsmoodstavce1"/>
          <w:rFonts w:asciiTheme="minorHAnsi" w:hAnsiTheme="minorHAnsi"/>
          <w:sz w:val="20"/>
          <w:szCs w:val="20"/>
        </w:rPr>
        <w:t xml:space="preserve"> 65-42-M/01 Hotelnictví</w:t>
      </w:r>
    </w:p>
    <w:p w:rsidR="000A48AF" w:rsidRPr="00574617" w:rsidRDefault="000A48AF" w:rsidP="002E34C8">
      <w:pPr>
        <w:pStyle w:val="Bezmezer"/>
        <w:rPr>
          <w:rStyle w:val="hsvos-vyrazne"/>
          <w:rFonts w:asciiTheme="minorHAnsi" w:hAnsiTheme="minorHAnsi"/>
          <w:color w:val="2F5496"/>
          <w:sz w:val="20"/>
          <w:szCs w:val="20"/>
        </w:rPr>
      </w:pPr>
    </w:p>
    <w:p w:rsidR="00424EE8" w:rsidRPr="00574617" w:rsidRDefault="00FD5DE2" w:rsidP="002E34C8">
      <w:pPr>
        <w:pStyle w:val="Bezmezer"/>
        <w:rPr>
          <w:rStyle w:val="Standardnpsmoodstavce1"/>
          <w:rFonts w:asciiTheme="minorHAnsi" w:hAnsiTheme="minorHAnsi"/>
          <w:b/>
          <w:sz w:val="20"/>
          <w:szCs w:val="20"/>
        </w:rPr>
      </w:pPr>
      <w:r w:rsidRPr="00574617">
        <w:rPr>
          <w:rStyle w:val="hsvos-vyrazne"/>
          <w:rFonts w:asciiTheme="minorHAnsi" w:hAnsiTheme="minorHAnsi"/>
          <w:color w:val="2F5496"/>
          <w:sz w:val="20"/>
          <w:szCs w:val="20"/>
        </w:rPr>
        <w:t>Počet přijímaných uchazečů:</w:t>
      </w:r>
      <w:r w:rsidRPr="00574617">
        <w:rPr>
          <w:rStyle w:val="Standardnpsmoodstavce1"/>
          <w:rFonts w:asciiTheme="minorHAnsi" w:hAnsiTheme="minorHAnsi"/>
          <w:sz w:val="20"/>
          <w:szCs w:val="20"/>
        </w:rPr>
        <w:t xml:space="preserve"> </w:t>
      </w:r>
      <w:r w:rsidRPr="00574617">
        <w:rPr>
          <w:rStyle w:val="Standardnpsmoodstavce1"/>
          <w:rFonts w:asciiTheme="minorHAnsi" w:hAnsiTheme="minorHAnsi"/>
          <w:b/>
          <w:sz w:val="20"/>
          <w:szCs w:val="20"/>
        </w:rPr>
        <w:t xml:space="preserve">čtyři třídy prvního ročníku </w:t>
      </w:r>
    </w:p>
    <w:p w:rsidR="000A48AF" w:rsidRPr="00574617" w:rsidRDefault="000A48AF" w:rsidP="002E34C8">
      <w:pPr>
        <w:pStyle w:val="Bezmezer"/>
        <w:rPr>
          <w:rStyle w:val="hsvos-vyrazne"/>
          <w:rFonts w:asciiTheme="minorHAnsi" w:hAnsiTheme="minorHAnsi"/>
          <w:color w:val="2F5496"/>
          <w:sz w:val="20"/>
          <w:szCs w:val="20"/>
        </w:rPr>
      </w:pPr>
    </w:p>
    <w:p w:rsidR="00424EE8" w:rsidRPr="00574617" w:rsidRDefault="00FD5DE2" w:rsidP="002E34C8">
      <w:pPr>
        <w:pStyle w:val="Bezmezer"/>
        <w:rPr>
          <w:rStyle w:val="Standardnpsmoodstavce1"/>
          <w:rFonts w:asciiTheme="minorHAnsi" w:hAnsiTheme="minorHAnsi"/>
          <w:sz w:val="20"/>
          <w:szCs w:val="20"/>
        </w:rPr>
      </w:pPr>
      <w:r w:rsidRPr="00574617">
        <w:rPr>
          <w:rStyle w:val="hsvos-vyrazne"/>
          <w:rFonts w:asciiTheme="minorHAnsi" w:hAnsiTheme="minorHAnsi"/>
          <w:color w:val="2F5496"/>
          <w:sz w:val="20"/>
          <w:szCs w:val="20"/>
        </w:rPr>
        <w:t>První kolo přijímacího řízení:</w:t>
      </w:r>
      <w:r w:rsidRPr="00574617">
        <w:rPr>
          <w:rStyle w:val="Standardnpsmoodstavce1"/>
          <w:rFonts w:asciiTheme="minorHAnsi" w:hAnsiTheme="minorHAnsi"/>
          <w:sz w:val="20"/>
          <w:szCs w:val="20"/>
        </w:rPr>
        <w:t xml:space="preserve"> podání přihlášky ředitelce školy do 1. března 2020</w:t>
      </w:r>
    </w:p>
    <w:p w:rsidR="000A48AF" w:rsidRPr="00574617" w:rsidRDefault="000A48AF" w:rsidP="002E34C8">
      <w:pPr>
        <w:pStyle w:val="Bezmezer"/>
        <w:rPr>
          <w:rStyle w:val="hsvos-vyrazne"/>
          <w:rFonts w:asciiTheme="minorHAnsi" w:hAnsiTheme="minorHAnsi"/>
          <w:color w:val="2F5496"/>
          <w:sz w:val="20"/>
          <w:szCs w:val="20"/>
        </w:rPr>
      </w:pPr>
    </w:p>
    <w:p w:rsidR="00386FD1" w:rsidRPr="00574617" w:rsidRDefault="00FD5DE2" w:rsidP="000A48AF">
      <w:pPr>
        <w:pStyle w:val="hsvos-nadpis2"/>
        <w:rPr>
          <w:rFonts w:asciiTheme="minorHAnsi" w:hAnsiTheme="minorHAnsi"/>
          <w:color w:val="2F5496"/>
          <w:szCs w:val="20"/>
        </w:rPr>
      </w:pPr>
      <w:r w:rsidRPr="00574617">
        <w:rPr>
          <w:rFonts w:asciiTheme="minorHAnsi" w:hAnsiTheme="minorHAnsi"/>
          <w:color w:val="2F5496"/>
          <w:szCs w:val="20"/>
        </w:rPr>
        <w:t>Součástí přihlášky jsou:</w:t>
      </w:r>
    </w:p>
    <w:p w:rsidR="00FD5DE2" w:rsidRPr="00574617" w:rsidRDefault="00424EE8" w:rsidP="007803EE">
      <w:pPr>
        <w:pStyle w:val="hsvos-odrazky"/>
        <w:tabs>
          <w:tab w:val="clear" w:pos="360"/>
          <w:tab w:val="left" w:pos="284"/>
        </w:tabs>
        <w:ind w:left="284" w:hanging="284"/>
        <w:rPr>
          <w:rFonts w:asciiTheme="minorHAnsi" w:hAnsiTheme="minorHAnsi"/>
          <w:szCs w:val="20"/>
        </w:rPr>
      </w:pPr>
      <w:r w:rsidRPr="00574617">
        <w:rPr>
          <w:rFonts w:asciiTheme="minorHAnsi" w:hAnsiTheme="minorHAnsi"/>
          <w:szCs w:val="20"/>
        </w:rPr>
        <w:t>k</w:t>
      </w:r>
      <w:r w:rsidR="00FD5DE2" w:rsidRPr="00574617">
        <w:rPr>
          <w:rFonts w:asciiTheme="minorHAnsi" w:hAnsiTheme="minorHAnsi"/>
          <w:szCs w:val="20"/>
        </w:rPr>
        <w:t>lasifikace z posledních dvou ročníků, ve kterých uchazeč plní nebo splnil povinnou školní docházku</w:t>
      </w:r>
    </w:p>
    <w:p w:rsidR="00FD5DE2" w:rsidRPr="00574617" w:rsidRDefault="00424EE8" w:rsidP="007803EE">
      <w:pPr>
        <w:pStyle w:val="hsvos-odrazky"/>
        <w:tabs>
          <w:tab w:val="clear" w:pos="360"/>
          <w:tab w:val="left" w:pos="284"/>
        </w:tabs>
        <w:ind w:left="284" w:hanging="284"/>
        <w:rPr>
          <w:rFonts w:asciiTheme="minorHAnsi" w:hAnsiTheme="minorHAnsi"/>
          <w:sz w:val="18"/>
          <w:szCs w:val="20"/>
        </w:rPr>
      </w:pPr>
      <w:r w:rsidRPr="00574617">
        <w:rPr>
          <w:rFonts w:asciiTheme="minorHAnsi" w:hAnsiTheme="minorHAnsi"/>
          <w:szCs w:val="20"/>
        </w:rPr>
        <w:t>l</w:t>
      </w:r>
      <w:r w:rsidR="00FD5DE2" w:rsidRPr="00574617">
        <w:rPr>
          <w:rFonts w:asciiTheme="minorHAnsi" w:hAnsiTheme="minorHAnsi"/>
          <w:szCs w:val="20"/>
        </w:rPr>
        <w:t>ékařský posudek o zdravotní způsobilosti ke vzdělávání v</w:t>
      </w:r>
      <w:r w:rsidR="00E47DB1" w:rsidRPr="00574617">
        <w:rPr>
          <w:rFonts w:asciiTheme="minorHAnsi" w:hAnsiTheme="minorHAnsi"/>
          <w:szCs w:val="20"/>
        </w:rPr>
        <w:t> </w:t>
      </w:r>
      <w:r w:rsidR="00FD5DE2" w:rsidRPr="00574617">
        <w:rPr>
          <w:rFonts w:asciiTheme="minorHAnsi" w:hAnsiTheme="minorHAnsi"/>
          <w:szCs w:val="20"/>
        </w:rPr>
        <w:t>oboru</w:t>
      </w:r>
    </w:p>
    <w:p w:rsidR="00FD5DE2" w:rsidRPr="00574617" w:rsidRDefault="00424EE8" w:rsidP="007803EE">
      <w:pPr>
        <w:pStyle w:val="hsvos-odrazky"/>
        <w:tabs>
          <w:tab w:val="clear" w:pos="360"/>
          <w:tab w:val="left" w:pos="284"/>
        </w:tabs>
        <w:ind w:left="284" w:hanging="284"/>
        <w:rPr>
          <w:rFonts w:asciiTheme="minorHAnsi" w:hAnsiTheme="minorHAnsi"/>
          <w:sz w:val="18"/>
          <w:szCs w:val="20"/>
        </w:rPr>
      </w:pPr>
      <w:r w:rsidRPr="00574617">
        <w:rPr>
          <w:rStyle w:val="Standardnpsmoodstavce1"/>
          <w:rFonts w:asciiTheme="minorHAnsi" w:hAnsiTheme="minorHAnsi"/>
          <w:szCs w:val="20"/>
        </w:rPr>
        <w:t>popř. d</w:t>
      </w:r>
      <w:r w:rsidR="00FD5DE2" w:rsidRPr="00574617">
        <w:rPr>
          <w:rStyle w:val="Standardnpsmoodstavce1"/>
          <w:rFonts w:asciiTheme="minorHAnsi" w:hAnsiTheme="minorHAnsi"/>
          <w:szCs w:val="20"/>
        </w:rPr>
        <w:t>oporučení školského poradenského zařízení obsahující podpůrná opatření pro nezbytné úpravy přijímacího řízení</w:t>
      </w:r>
    </w:p>
    <w:p w:rsidR="00801CF6" w:rsidRPr="00574617" w:rsidRDefault="00801CF6">
      <w:pPr>
        <w:pStyle w:val="hsvos-nadpis2"/>
        <w:rPr>
          <w:rFonts w:asciiTheme="minorHAnsi" w:hAnsiTheme="minorHAnsi"/>
          <w:szCs w:val="20"/>
        </w:rPr>
      </w:pPr>
    </w:p>
    <w:p w:rsidR="00386FD1" w:rsidRPr="00574617" w:rsidRDefault="00FD5DE2">
      <w:pPr>
        <w:pStyle w:val="hsvos-nadpis2"/>
        <w:rPr>
          <w:rFonts w:asciiTheme="minorHAnsi" w:hAnsiTheme="minorHAnsi"/>
          <w:color w:val="2F5496"/>
          <w:szCs w:val="20"/>
        </w:rPr>
      </w:pPr>
      <w:r w:rsidRPr="00574617">
        <w:rPr>
          <w:rFonts w:asciiTheme="minorHAnsi" w:hAnsiTheme="minorHAnsi"/>
          <w:color w:val="2F5496"/>
          <w:szCs w:val="20"/>
        </w:rPr>
        <w:t>Jednotná přijímací zkouška:</w:t>
      </w:r>
    </w:p>
    <w:p w:rsidR="00FD5DE2" w:rsidRPr="00574617" w:rsidRDefault="00424EE8" w:rsidP="007803EE">
      <w:pPr>
        <w:pStyle w:val="hsvos-odrazky"/>
        <w:tabs>
          <w:tab w:val="clear" w:pos="360"/>
          <w:tab w:val="left" w:pos="284"/>
        </w:tabs>
        <w:ind w:left="284" w:hanging="284"/>
        <w:rPr>
          <w:rFonts w:asciiTheme="minorHAnsi" w:hAnsiTheme="minorHAnsi"/>
          <w:szCs w:val="20"/>
        </w:rPr>
      </w:pPr>
      <w:r w:rsidRPr="00574617">
        <w:rPr>
          <w:rFonts w:asciiTheme="minorHAnsi" w:hAnsiTheme="minorHAnsi"/>
          <w:szCs w:val="20"/>
        </w:rPr>
        <w:t>p</w:t>
      </w:r>
      <w:r w:rsidR="00FD5DE2" w:rsidRPr="00574617">
        <w:rPr>
          <w:rFonts w:asciiTheme="minorHAnsi" w:hAnsiTheme="minorHAnsi"/>
          <w:szCs w:val="20"/>
        </w:rPr>
        <w:t>ísemný test z českého jazyka a literatury, písemný test z</w:t>
      </w:r>
      <w:r w:rsidR="00E47DB1" w:rsidRPr="00574617">
        <w:rPr>
          <w:rFonts w:asciiTheme="minorHAnsi" w:hAnsiTheme="minorHAnsi"/>
          <w:szCs w:val="20"/>
        </w:rPr>
        <w:t> </w:t>
      </w:r>
      <w:r w:rsidR="00FD5DE2" w:rsidRPr="00574617">
        <w:rPr>
          <w:rFonts w:asciiTheme="minorHAnsi" w:hAnsiTheme="minorHAnsi"/>
          <w:szCs w:val="20"/>
        </w:rPr>
        <w:t>matematiky</w:t>
      </w:r>
    </w:p>
    <w:p w:rsidR="00FD5DE2" w:rsidRPr="00574617" w:rsidRDefault="00424EE8" w:rsidP="007803EE">
      <w:pPr>
        <w:pStyle w:val="hsvos-odrazky"/>
        <w:tabs>
          <w:tab w:val="clear" w:pos="360"/>
          <w:tab w:val="left" w:pos="284"/>
        </w:tabs>
        <w:ind w:left="284" w:hanging="284"/>
        <w:rPr>
          <w:rFonts w:asciiTheme="minorHAnsi" w:hAnsiTheme="minorHAnsi"/>
          <w:sz w:val="18"/>
          <w:szCs w:val="20"/>
        </w:rPr>
      </w:pPr>
      <w:r w:rsidRPr="00574617">
        <w:rPr>
          <w:rFonts w:asciiTheme="minorHAnsi" w:hAnsiTheme="minorHAnsi"/>
          <w:szCs w:val="20"/>
        </w:rPr>
        <w:t>t</w:t>
      </w:r>
      <w:r w:rsidR="00FD5DE2" w:rsidRPr="00574617">
        <w:rPr>
          <w:rFonts w:asciiTheme="minorHAnsi" w:hAnsiTheme="minorHAnsi"/>
          <w:szCs w:val="20"/>
        </w:rPr>
        <w:t xml:space="preserve">ermín konání zkoušky: </w:t>
      </w:r>
      <w:r w:rsidR="00907554" w:rsidRPr="00574617">
        <w:rPr>
          <w:rFonts w:asciiTheme="minorHAnsi" w:hAnsiTheme="minorHAnsi"/>
          <w:szCs w:val="20"/>
        </w:rPr>
        <w:t>pro</w:t>
      </w:r>
      <w:r w:rsidR="00FD5DE2" w:rsidRPr="00574617">
        <w:rPr>
          <w:rFonts w:asciiTheme="minorHAnsi" w:hAnsiTheme="minorHAnsi"/>
          <w:szCs w:val="20"/>
        </w:rPr>
        <w:t xml:space="preserve"> první kol</w:t>
      </w:r>
      <w:r w:rsidR="00907554" w:rsidRPr="00574617">
        <w:rPr>
          <w:rFonts w:asciiTheme="minorHAnsi" w:hAnsiTheme="minorHAnsi"/>
          <w:szCs w:val="20"/>
        </w:rPr>
        <w:t>o</w:t>
      </w:r>
      <w:r w:rsidR="00FD5DE2" w:rsidRPr="00574617">
        <w:rPr>
          <w:rFonts w:asciiTheme="minorHAnsi" w:hAnsiTheme="minorHAnsi"/>
          <w:szCs w:val="20"/>
        </w:rPr>
        <w:t xml:space="preserve"> stanov</w:t>
      </w:r>
      <w:r w:rsidR="00907554" w:rsidRPr="00574617">
        <w:rPr>
          <w:rFonts w:asciiTheme="minorHAnsi" w:hAnsiTheme="minorHAnsi"/>
          <w:szCs w:val="20"/>
        </w:rPr>
        <w:t xml:space="preserve">ilo </w:t>
      </w:r>
      <w:r w:rsidR="00FD5DE2" w:rsidRPr="00574617">
        <w:rPr>
          <w:rFonts w:asciiTheme="minorHAnsi" w:hAnsiTheme="minorHAnsi"/>
          <w:szCs w:val="20"/>
        </w:rPr>
        <w:t xml:space="preserve">MŠMT dva termíny: </w:t>
      </w:r>
      <w:r w:rsidR="00FD5DE2" w:rsidRPr="00574617">
        <w:rPr>
          <w:rFonts w:asciiTheme="minorHAnsi" w:hAnsiTheme="minorHAnsi"/>
          <w:szCs w:val="20"/>
        </w:rPr>
        <w:br/>
      </w:r>
      <w:r w:rsidR="00FD5DE2" w:rsidRPr="00574617">
        <w:rPr>
          <w:rStyle w:val="Standardnpsmoodstavce1"/>
          <w:rFonts w:asciiTheme="minorHAnsi" w:hAnsiTheme="minorHAnsi"/>
          <w:szCs w:val="20"/>
        </w:rPr>
        <w:t>1. termín konání zkoušky: dub</w:t>
      </w:r>
      <w:r w:rsidR="00FA02B9" w:rsidRPr="00574617">
        <w:rPr>
          <w:rStyle w:val="Standardnpsmoodstavce1"/>
          <w:rFonts w:asciiTheme="minorHAnsi" w:hAnsiTheme="minorHAnsi"/>
          <w:szCs w:val="20"/>
        </w:rPr>
        <w:t>en</w:t>
      </w:r>
      <w:r w:rsidR="00FD5DE2" w:rsidRPr="00574617">
        <w:rPr>
          <w:rStyle w:val="Standardnpsmoodstavce1"/>
          <w:rFonts w:asciiTheme="minorHAnsi" w:hAnsiTheme="minorHAnsi"/>
          <w:szCs w:val="20"/>
        </w:rPr>
        <w:t xml:space="preserve"> 2020</w:t>
      </w:r>
      <w:r w:rsidR="00FD5DE2" w:rsidRPr="00574617">
        <w:rPr>
          <w:rStyle w:val="Standardnpsmoodstavce1"/>
          <w:rFonts w:asciiTheme="minorHAnsi" w:hAnsiTheme="minorHAnsi"/>
          <w:szCs w:val="20"/>
        </w:rPr>
        <w:br/>
        <w:t xml:space="preserve">2. termín konání zkoušky: </w:t>
      </w:r>
      <w:r w:rsidR="00FA02B9" w:rsidRPr="00574617">
        <w:rPr>
          <w:rStyle w:val="Standardnpsmoodstavce1"/>
          <w:rFonts w:asciiTheme="minorHAnsi" w:hAnsiTheme="minorHAnsi"/>
          <w:szCs w:val="20"/>
        </w:rPr>
        <w:t>duben</w:t>
      </w:r>
      <w:r w:rsidR="00FD5DE2" w:rsidRPr="00574617">
        <w:rPr>
          <w:rStyle w:val="Standardnpsmoodstavce1"/>
          <w:rFonts w:asciiTheme="minorHAnsi" w:hAnsiTheme="minorHAnsi"/>
          <w:szCs w:val="20"/>
        </w:rPr>
        <w:t xml:space="preserve"> 2020</w:t>
      </w:r>
    </w:p>
    <w:p w:rsidR="00801CF6" w:rsidRPr="00574617" w:rsidRDefault="00801CF6">
      <w:pPr>
        <w:pStyle w:val="hsvos-nadpis2"/>
        <w:rPr>
          <w:rFonts w:asciiTheme="minorHAnsi" w:hAnsiTheme="minorHAnsi"/>
          <w:szCs w:val="20"/>
        </w:rPr>
      </w:pPr>
    </w:p>
    <w:p w:rsidR="00FD5DE2" w:rsidRPr="00574617" w:rsidRDefault="00FD5DE2">
      <w:pPr>
        <w:pStyle w:val="hsvos-nadpis2"/>
        <w:rPr>
          <w:rFonts w:asciiTheme="minorHAnsi" w:hAnsiTheme="minorHAnsi"/>
          <w:color w:val="2F5496"/>
          <w:sz w:val="18"/>
          <w:szCs w:val="20"/>
        </w:rPr>
      </w:pPr>
      <w:r w:rsidRPr="00574617">
        <w:rPr>
          <w:rFonts w:asciiTheme="minorHAnsi" w:hAnsiTheme="minorHAnsi"/>
          <w:color w:val="2F5496"/>
          <w:szCs w:val="20"/>
        </w:rPr>
        <w:t>Kritéria přijímacího řízení:</w:t>
      </w:r>
    </w:p>
    <w:p w:rsidR="00FD5DE2" w:rsidRPr="00574617" w:rsidRDefault="00FD5DE2" w:rsidP="007803EE">
      <w:pPr>
        <w:pStyle w:val="hsvos-odrazky"/>
        <w:tabs>
          <w:tab w:val="clear" w:pos="360"/>
          <w:tab w:val="left" w:pos="284"/>
        </w:tabs>
        <w:ind w:left="284" w:hanging="284"/>
        <w:rPr>
          <w:rFonts w:asciiTheme="minorHAnsi" w:hAnsiTheme="minorHAnsi"/>
          <w:szCs w:val="20"/>
        </w:rPr>
      </w:pPr>
      <w:r w:rsidRPr="00574617">
        <w:rPr>
          <w:rFonts w:asciiTheme="minorHAnsi" w:hAnsiTheme="minorHAnsi"/>
          <w:szCs w:val="20"/>
        </w:rPr>
        <w:t>studijní průměr z konce osmé třídy: 20 %</w:t>
      </w:r>
    </w:p>
    <w:p w:rsidR="00FD5DE2" w:rsidRPr="00574617" w:rsidRDefault="00FD5DE2" w:rsidP="007803EE">
      <w:pPr>
        <w:pStyle w:val="hsvos-odrazky"/>
        <w:tabs>
          <w:tab w:val="clear" w:pos="360"/>
          <w:tab w:val="left" w:pos="284"/>
        </w:tabs>
        <w:ind w:left="284" w:hanging="284"/>
        <w:rPr>
          <w:rFonts w:asciiTheme="minorHAnsi" w:hAnsiTheme="minorHAnsi"/>
          <w:szCs w:val="20"/>
        </w:rPr>
      </w:pPr>
      <w:r w:rsidRPr="00574617">
        <w:rPr>
          <w:rFonts w:asciiTheme="minorHAnsi" w:hAnsiTheme="minorHAnsi"/>
          <w:szCs w:val="20"/>
        </w:rPr>
        <w:t>studijní průměr z pololetí deváté třídy: 20 %</w:t>
      </w:r>
    </w:p>
    <w:p w:rsidR="00FD5DE2" w:rsidRPr="00574617" w:rsidRDefault="00FD5DE2" w:rsidP="007803EE">
      <w:pPr>
        <w:pStyle w:val="hsvos-odrazky"/>
        <w:tabs>
          <w:tab w:val="clear" w:pos="360"/>
          <w:tab w:val="left" w:pos="284"/>
        </w:tabs>
        <w:ind w:left="284" w:hanging="284"/>
        <w:rPr>
          <w:rFonts w:asciiTheme="minorHAnsi" w:hAnsiTheme="minorHAnsi"/>
          <w:szCs w:val="20"/>
        </w:rPr>
      </w:pPr>
      <w:r w:rsidRPr="00574617">
        <w:rPr>
          <w:rFonts w:asciiTheme="minorHAnsi" w:hAnsiTheme="minorHAnsi"/>
          <w:szCs w:val="20"/>
        </w:rPr>
        <w:t>výsledek jednotného testu z českého jazyka: 50 %</w:t>
      </w:r>
    </w:p>
    <w:p w:rsidR="00FD5DE2" w:rsidRPr="00574617" w:rsidRDefault="00FD5DE2" w:rsidP="007803EE">
      <w:pPr>
        <w:pStyle w:val="hsvos-odrazky"/>
        <w:tabs>
          <w:tab w:val="clear" w:pos="360"/>
          <w:tab w:val="left" w:pos="284"/>
        </w:tabs>
        <w:ind w:left="284" w:hanging="284"/>
        <w:rPr>
          <w:rFonts w:asciiTheme="minorHAnsi" w:hAnsiTheme="minorHAnsi"/>
          <w:szCs w:val="20"/>
        </w:rPr>
      </w:pPr>
      <w:r w:rsidRPr="00574617">
        <w:rPr>
          <w:rFonts w:asciiTheme="minorHAnsi" w:hAnsiTheme="minorHAnsi"/>
          <w:szCs w:val="20"/>
        </w:rPr>
        <w:t>výsledek jednotného testu z matematiky: 10 %</w:t>
      </w:r>
    </w:p>
    <w:p w:rsidR="00FD5DE2" w:rsidRPr="00574617" w:rsidRDefault="00FD5DE2">
      <w:pPr>
        <w:pStyle w:val="hsvos-odrazky"/>
        <w:numPr>
          <w:ilvl w:val="0"/>
          <w:numId w:val="0"/>
        </w:numPr>
        <w:rPr>
          <w:rFonts w:asciiTheme="minorHAnsi" w:hAnsiTheme="minorHAnsi"/>
          <w:szCs w:val="20"/>
        </w:rPr>
      </w:pPr>
    </w:p>
    <w:p w:rsidR="00E47DB1" w:rsidRPr="00574617" w:rsidRDefault="00FD5DE2" w:rsidP="002608FB">
      <w:pPr>
        <w:pStyle w:val="hsvos-nadpis2"/>
        <w:rPr>
          <w:rFonts w:asciiTheme="minorHAnsi" w:hAnsiTheme="minorHAnsi"/>
          <w:color w:val="2F5496"/>
          <w:szCs w:val="20"/>
        </w:rPr>
      </w:pPr>
      <w:r w:rsidRPr="00574617">
        <w:rPr>
          <w:rFonts w:asciiTheme="minorHAnsi" w:hAnsiTheme="minorHAnsi"/>
          <w:color w:val="2F5496"/>
          <w:szCs w:val="20"/>
        </w:rPr>
        <w:t xml:space="preserve">Podrobné informace k přijímacímu řízení: </w:t>
      </w:r>
    </w:p>
    <w:p w:rsidR="00FD5DE2" w:rsidRPr="00574617" w:rsidRDefault="00424EE8" w:rsidP="007803EE">
      <w:pPr>
        <w:pStyle w:val="hsvos-odrazky"/>
        <w:tabs>
          <w:tab w:val="clear" w:pos="360"/>
          <w:tab w:val="left" w:pos="284"/>
        </w:tabs>
        <w:ind w:left="284" w:hanging="284"/>
        <w:rPr>
          <w:rFonts w:asciiTheme="minorHAnsi" w:hAnsiTheme="minorHAnsi"/>
          <w:szCs w:val="20"/>
        </w:rPr>
      </w:pPr>
      <w:r w:rsidRPr="00574617">
        <w:rPr>
          <w:rFonts w:asciiTheme="minorHAnsi" w:hAnsiTheme="minorHAnsi"/>
          <w:szCs w:val="20"/>
        </w:rPr>
        <w:t>b</w:t>
      </w:r>
      <w:r w:rsidR="00FD5DE2" w:rsidRPr="00574617">
        <w:rPr>
          <w:rFonts w:asciiTheme="minorHAnsi" w:hAnsiTheme="minorHAnsi"/>
          <w:szCs w:val="20"/>
        </w:rPr>
        <w:t>udou postupně zveřejňovány na</w:t>
      </w:r>
      <w:r w:rsidR="00554080" w:rsidRPr="00574617">
        <w:rPr>
          <w:rFonts w:asciiTheme="minorHAnsi" w:hAnsiTheme="minorHAnsi"/>
          <w:szCs w:val="20"/>
        </w:rPr>
        <w:t xml:space="preserve"> </w:t>
      </w:r>
      <w:r w:rsidR="00FD5DE2" w:rsidRPr="00574617">
        <w:rPr>
          <w:rFonts w:asciiTheme="minorHAnsi" w:hAnsiTheme="minorHAnsi"/>
          <w:szCs w:val="20"/>
        </w:rPr>
        <w:t>www.hsvos.cz</w:t>
      </w:r>
    </w:p>
    <w:p w:rsidR="00801CF6" w:rsidRPr="00574617" w:rsidRDefault="00424EE8" w:rsidP="007803EE">
      <w:pPr>
        <w:pStyle w:val="hsvos-odrazky"/>
        <w:tabs>
          <w:tab w:val="clear" w:pos="360"/>
          <w:tab w:val="left" w:pos="284"/>
        </w:tabs>
        <w:ind w:left="284" w:hanging="284"/>
        <w:rPr>
          <w:rFonts w:asciiTheme="minorHAnsi" w:hAnsiTheme="minorHAnsi"/>
          <w:szCs w:val="20"/>
        </w:rPr>
      </w:pPr>
      <w:r w:rsidRPr="00574617">
        <w:rPr>
          <w:rFonts w:asciiTheme="minorHAnsi" w:hAnsiTheme="minorHAnsi"/>
          <w:szCs w:val="20"/>
        </w:rPr>
        <w:t>p</w:t>
      </w:r>
      <w:r w:rsidR="00FD5DE2" w:rsidRPr="00574617">
        <w:rPr>
          <w:rFonts w:asciiTheme="minorHAnsi" w:hAnsiTheme="minorHAnsi"/>
          <w:szCs w:val="20"/>
        </w:rPr>
        <w:t>odmínky přijímacího řízení v systému dvou přihlášek</w:t>
      </w:r>
    </w:p>
    <w:p w:rsidR="00402AF4" w:rsidRDefault="00424EE8" w:rsidP="007803EE">
      <w:pPr>
        <w:pStyle w:val="hsvos-odrazky"/>
        <w:tabs>
          <w:tab w:val="clear" w:pos="360"/>
          <w:tab w:val="left" w:pos="284"/>
        </w:tabs>
        <w:ind w:left="284" w:hanging="284"/>
        <w:rPr>
          <w:rFonts w:asciiTheme="minorHAnsi" w:hAnsiTheme="minorHAnsi"/>
          <w:szCs w:val="20"/>
        </w:rPr>
      </w:pPr>
      <w:r w:rsidRPr="00574617">
        <w:rPr>
          <w:rFonts w:asciiTheme="minorHAnsi" w:hAnsiTheme="minorHAnsi"/>
          <w:szCs w:val="20"/>
        </w:rPr>
        <w:t>t</w:t>
      </w:r>
      <w:r w:rsidR="00FD5DE2" w:rsidRPr="00574617">
        <w:rPr>
          <w:rFonts w:asciiTheme="minorHAnsi" w:hAnsiTheme="minorHAnsi"/>
          <w:szCs w:val="20"/>
        </w:rPr>
        <w:t>estová zadání k</w:t>
      </w:r>
      <w:r w:rsidR="00402AF4">
        <w:rPr>
          <w:rFonts w:asciiTheme="minorHAnsi" w:hAnsiTheme="minorHAnsi"/>
          <w:szCs w:val="20"/>
        </w:rPr>
        <w:t> </w:t>
      </w:r>
      <w:r w:rsidR="00FD5DE2" w:rsidRPr="00574617">
        <w:rPr>
          <w:rFonts w:asciiTheme="minorHAnsi" w:hAnsiTheme="minorHAnsi"/>
          <w:szCs w:val="20"/>
        </w:rPr>
        <w:t>procvičování</w:t>
      </w:r>
    </w:p>
    <w:p w:rsidR="00402AF4" w:rsidRDefault="00402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Cs w:val="20"/>
        </w:rPr>
        <w:br w:type="page"/>
      </w:r>
    </w:p>
    <w:p w:rsidR="001C0A2F" w:rsidRPr="00574617" w:rsidRDefault="00402AF4" w:rsidP="00402AF4">
      <w:r>
        <w:rPr>
          <w:noProof/>
          <w:lang w:eastAsia="cs-CZ"/>
        </w:rPr>
        <w:lastRenderedPageBreak/>
        <w:drawing>
          <wp:anchor distT="0" distB="0" distL="114300" distR="114300" simplePos="0" relativeHeight="251664896" behindDoc="0" locked="1" layoutInCell="1" allowOverlap="1">
            <wp:simplePos x="431800" y="431800"/>
            <wp:positionH relativeFrom="page">
              <wp:align>center</wp:align>
            </wp:positionH>
            <wp:positionV relativeFrom="page">
              <wp:align>center</wp:align>
            </wp:positionV>
            <wp:extent cx="10691495" cy="7558405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l-letaku-2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58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0A2F" w:rsidRPr="00574617" w:rsidSect="00D57385">
      <w:pgSz w:w="16838" w:h="11906" w:orient="landscape"/>
      <w:pgMar w:top="680" w:right="680" w:bottom="680" w:left="680" w:header="709" w:footer="709" w:gutter="0"/>
      <w:cols w:num="2" w:space="907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68" w:rsidRDefault="00005B68" w:rsidP="00675C91">
      <w:pPr>
        <w:spacing w:after="0" w:line="240" w:lineRule="auto"/>
      </w:pPr>
      <w:r>
        <w:separator/>
      </w:r>
    </w:p>
  </w:endnote>
  <w:endnote w:type="continuationSeparator" w:id="0">
    <w:p w:rsidR="00005B68" w:rsidRDefault="00005B68" w:rsidP="0067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ear Sans Medium">
    <w:charset w:val="EE"/>
    <w:family w:val="swiss"/>
    <w:pitch w:val="variable"/>
    <w:sig w:usb0="A00002EF" w:usb1="500078FB" w:usb2="00000008" w:usb3="00000000" w:csb0="0000019F" w:csb1="00000000"/>
  </w:font>
  <w:font w:name="Clear Sans">
    <w:charset w:val="EE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68" w:rsidRDefault="00005B68" w:rsidP="00675C91">
      <w:pPr>
        <w:spacing w:after="0" w:line="240" w:lineRule="auto"/>
      </w:pPr>
      <w:r>
        <w:separator/>
      </w:r>
    </w:p>
  </w:footnote>
  <w:footnote w:type="continuationSeparator" w:id="0">
    <w:p w:rsidR="00005B68" w:rsidRDefault="00005B68" w:rsidP="0067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hsvos-odrazky"/>
      <w:lvlText w:val="▪"/>
      <w:lvlJc w:val="left"/>
      <w:pPr>
        <w:tabs>
          <w:tab w:val="num" w:pos="360"/>
        </w:tabs>
        <w:ind w:left="360" w:hanging="360"/>
      </w:pPr>
      <w:rPr>
        <w:rFonts w:ascii="Franklin Gothic Medium" w:hAnsi="Franklin Gothic Medium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F0"/>
    <w:rsid w:val="00005B68"/>
    <w:rsid w:val="00041B5D"/>
    <w:rsid w:val="000A03EF"/>
    <w:rsid w:val="000A48AF"/>
    <w:rsid w:val="001528A0"/>
    <w:rsid w:val="001873E8"/>
    <w:rsid w:val="001C0A2F"/>
    <w:rsid w:val="002608FB"/>
    <w:rsid w:val="002E34C8"/>
    <w:rsid w:val="00314215"/>
    <w:rsid w:val="00340AC8"/>
    <w:rsid w:val="003526C4"/>
    <w:rsid w:val="003557BA"/>
    <w:rsid w:val="00357D1A"/>
    <w:rsid w:val="00361C9C"/>
    <w:rsid w:val="00372FAD"/>
    <w:rsid w:val="00386FD1"/>
    <w:rsid w:val="003870BE"/>
    <w:rsid w:val="00402AF4"/>
    <w:rsid w:val="0040702D"/>
    <w:rsid w:val="00424EE8"/>
    <w:rsid w:val="0044556F"/>
    <w:rsid w:val="00536379"/>
    <w:rsid w:val="00554080"/>
    <w:rsid w:val="00574617"/>
    <w:rsid w:val="005E0CE8"/>
    <w:rsid w:val="005F51FB"/>
    <w:rsid w:val="00651767"/>
    <w:rsid w:val="00674892"/>
    <w:rsid w:val="00675C91"/>
    <w:rsid w:val="006B7C45"/>
    <w:rsid w:val="006D26E5"/>
    <w:rsid w:val="0072693B"/>
    <w:rsid w:val="007727E4"/>
    <w:rsid w:val="007803EE"/>
    <w:rsid w:val="007D0C65"/>
    <w:rsid w:val="007E6058"/>
    <w:rsid w:val="007F16BA"/>
    <w:rsid w:val="00801CF6"/>
    <w:rsid w:val="00831AB6"/>
    <w:rsid w:val="008332E4"/>
    <w:rsid w:val="00880C06"/>
    <w:rsid w:val="00907554"/>
    <w:rsid w:val="00917394"/>
    <w:rsid w:val="00A13F54"/>
    <w:rsid w:val="00A151D5"/>
    <w:rsid w:val="00A54FEE"/>
    <w:rsid w:val="00A62B26"/>
    <w:rsid w:val="00A754EA"/>
    <w:rsid w:val="00AA39B6"/>
    <w:rsid w:val="00B52CBB"/>
    <w:rsid w:val="00B92A3B"/>
    <w:rsid w:val="00BE1315"/>
    <w:rsid w:val="00BF27BF"/>
    <w:rsid w:val="00C138E9"/>
    <w:rsid w:val="00C26D9E"/>
    <w:rsid w:val="00C56120"/>
    <w:rsid w:val="00C91CBC"/>
    <w:rsid w:val="00CB4BF0"/>
    <w:rsid w:val="00CC443C"/>
    <w:rsid w:val="00CF7E4F"/>
    <w:rsid w:val="00D164DB"/>
    <w:rsid w:val="00D35B2B"/>
    <w:rsid w:val="00D57385"/>
    <w:rsid w:val="00DE1767"/>
    <w:rsid w:val="00E47DB1"/>
    <w:rsid w:val="00E72DC1"/>
    <w:rsid w:val="00E95B65"/>
    <w:rsid w:val="00ED4F7C"/>
    <w:rsid w:val="00F04A5B"/>
    <w:rsid w:val="00F21DDA"/>
    <w:rsid w:val="00F80322"/>
    <w:rsid w:val="00FA02B9"/>
    <w:rsid w:val="00FA5227"/>
    <w:rsid w:val="00FB16E6"/>
    <w:rsid w:val="00FB54C6"/>
    <w:rsid w:val="00FC5EB6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</w:rPr>
  </w:style>
  <w:style w:type="character" w:customStyle="1" w:styleId="hsvos-vyrazne">
    <w:name w:val="hsvos-vyrazne"/>
    <w:rPr>
      <w:rFonts w:ascii="Clear Sans Medium" w:hAnsi="Clear Sans Medium"/>
      <w:color w:val="3366CC"/>
    </w:rPr>
  </w:style>
  <w:style w:type="character" w:customStyle="1" w:styleId="WWCharLFO1LVL1">
    <w:name w:val="WW_CharLFO1LVL1"/>
    <w:rPr>
      <w:rFonts w:ascii="Wingdings" w:hAnsi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Wingdings" w:hAnsi="Wingdings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Franklin Gothic Medium" w:hAnsi="Franklin Gothic Medium"/>
      <w:sz w:val="22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Marlett" w:hAnsi="Marlett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Marlett" w:hAnsi="Marlett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Marlett" w:hAnsi="Marlett"/>
    </w:rPr>
  </w:style>
  <w:style w:type="paragraph" w:customStyle="1" w:styleId="Normln1">
    <w:name w:val="Normální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1"/>
    <w:qFormat/>
    <w:pPr>
      <w:ind w:left="720"/>
    </w:pPr>
  </w:style>
  <w:style w:type="paragraph" w:styleId="Textbubliny">
    <w:name w:val="Balloon Text"/>
    <w:basedOn w:val="Normln1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paragraph" w:customStyle="1" w:styleId="hsvos-nadpis1">
    <w:name w:val="hsvos-nadpis1"/>
    <w:basedOn w:val="hsvos-text1"/>
    <w:next w:val="hsvos-text1"/>
    <w:pPr>
      <w:spacing w:before="360" w:after="200"/>
    </w:pPr>
    <w:rPr>
      <w:rFonts w:ascii="Clear Sans Medium" w:hAnsi="Clear Sans Medium"/>
      <w:color w:val="FF0000"/>
      <w:sz w:val="28"/>
    </w:rPr>
  </w:style>
  <w:style w:type="paragraph" w:customStyle="1" w:styleId="hsvos-text1">
    <w:name w:val="hsvos-text1"/>
    <w:basedOn w:val="Normln1"/>
    <w:pPr>
      <w:suppressAutoHyphens w:val="0"/>
      <w:spacing w:after="120" w:line="240" w:lineRule="auto"/>
      <w:textAlignment w:val="auto"/>
    </w:pPr>
    <w:rPr>
      <w:rFonts w:ascii="Clear Sans" w:hAnsi="Clear Sans"/>
      <w:sz w:val="20"/>
    </w:rPr>
  </w:style>
  <w:style w:type="paragraph" w:customStyle="1" w:styleId="hsvos-odrazky">
    <w:name w:val="hsvos-odrazky"/>
    <w:basedOn w:val="hsvos-text1"/>
    <w:pPr>
      <w:numPr>
        <w:numId w:val="1"/>
      </w:numPr>
      <w:spacing w:after="0"/>
    </w:pPr>
  </w:style>
  <w:style w:type="paragraph" w:customStyle="1" w:styleId="hsvos-nadpis2">
    <w:name w:val="hsvos-nadpis2"/>
    <w:basedOn w:val="hsvos-text1"/>
    <w:pPr>
      <w:spacing w:before="120" w:after="0"/>
    </w:pPr>
    <w:rPr>
      <w:rFonts w:ascii="Clear Sans Medium" w:hAnsi="Clear Sans Medium"/>
      <w:color w:val="0066CC"/>
    </w:rPr>
  </w:style>
  <w:style w:type="paragraph" w:styleId="Zhlav">
    <w:name w:val="header"/>
    <w:basedOn w:val="Normln"/>
    <w:link w:val="ZhlavChar"/>
    <w:uiPriority w:val="99"/>
    <w:unhideWhenUsed/>
    <w:rsid w:val="00675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75C91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5C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75C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</w:rPr>
  </w:style>
  <w:style w:type="character" w:customStyle="1" w:styleId="hsvos-vyrazne">
    <w:name w:val="hsvos-vyrazne"/>
    <w:rPr>
      <w:rFonts w:ascii="Clear Sans Medium" w:hAnsi="Clear Sans Medium"/>
      <w:color w:val="3366CC"/>
    </w:rPr>
  </w:style>
  <w:style w:type="character" w:customStyle="1" w:styleId="WWCharLFO1LVL1">
    <w:name w:val="WW_CharLFO1LVL1"/>
    <w:rPr>
      <w:rFonts w:ascii="Wingdings" w:hAnsi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Wingdings" w:hAnsi="Wingdings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Franklin Gothic Medium" w:hAnsi="Franklin Gothic Medium"/>
      <w:sz w:val="22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Marlett" w:hAnsi="Marlett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Marlett" w:hAnsi="Marlett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Marlett" w:hAnsi="Marlett"/>
    </w:rPr>
  </w:style>
  <w:style w:type="paragraph" w:customStyle="1" w:styleId="Normln1">
    <w:name w:val="Normální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1"/>
    <w:qFormat/>
    <w:pPr>
      <w:ind w:left="720"/>
    </w:pPr>
  </w:style>
  <w:style w:type="paragraph" w:styleId="Textbubliny">
    <w:name w:val="Balloon Text"/>
    <w:basedOn w:val="Normln1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paragraph" w:customStyle="1" w:styleId="hsvos-nadpis1">
    <w:name w:val="hsvos-nadpis1"/>
    <w:basedOn w:val="hsvos-text1"/>
    <w:next w:val="hsvos-text1"/>
    <w:pPr>
      <w:spacing w:before="360" w:after="200"/>
    </w:pPr>
    <w:rPr>
      <w:rFonts w:ascii="Clear Sans Medium" w:hAnsi="Clear Sans Medium"/>
      <w:color w:val="FF0000"/>
      <w:sz w:val="28"/>
    </w:rPr>
  </w:style>
  <w:style w:type="paragraph" w:customStyle="1" w:styleId="hsvos-text1">
    <w:name w:val="hsvos-text1"/>
    <w:basedOn w:val="Normln1"/>
    <w:pPr>
      <w:suppressAutoHyphens w:val="0"/>
      <w:spacing w:after="120" w:line="240" w:lineRule="auto"/>
      <w:textAlignment w:val="auto"/>
    </w:pPr>
    <w:rPr>
      <w:rFonts w:ascii="Clear Sans" w:hAnsi="Clear Sans"/>
      <w:sz w:val="20"/>
    </w:rPr>
  </w:style>
  <w:style w:type="paragraph" w:customStyle="1" w:styleId="hsvos-odrazky">
    <w:name w:val="hsvos-odrazky"/>
    <w:basedOn w:val="hsvos-text1"/>
    <w:pPr>
      <w:numPr>
        <w:numId w:val="1"/>
      </w:numPr>
      <w:spacing w:after="0"/>
    </w:pPr>
  </w:style>
  <w:style w:type="paragraph" w:customStyle="1" w:styleId="hsvos-nadpis2">
    <w:name w:val="hsvos-nadpis2"/>
    <w:basedOn w:val="hsvos-text1"/>
    <w:pPr>
      <w:spacing w:before="120" w:after="0"/>
    </w:pPr>
    <w:rPr>
      <w:rFonts w:ascii="Clear Sans Medium" w:hAnsi="Clear Sans Medium"/>
      <w:color w:val="0066CC"/>
    </w:rPr>
  </w:style>
  <w:style w:type="paragraph" w:styleId="Zhlav">
    <w:name w:val="header"/>
    <w:basedOn w:val="Normln"/>
    <w:link w:val="ZhlavChar"/>
    <w:uiPriority w:val="99"/>
    <w:unhideWhenUsed/>
    <w:rsid w:val="00675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75C91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75C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75C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D72A-997D-4D6C-8DF2-9C1B550E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Legerska Lenka</cp:lastModifiedBy>
  <cp:revision>2</cp:revision>
  <cp:lastPrinted>2019-09-30T09:00:00Z</cp:lastPrinted>
  <dcterms:created xsi:type="dcterms:W3CDTF">2019-10-15T06:37:00Z</dcterms:created>
  <dcterms:modified xsi:type="dcterms:W3CDTF">2019-10-15T06:37:00Z</dcterms:modified>
</cp:coreProperties>
</file>